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6E" w:rsidRPr="007C4AD2" w:rsidRDefault="00B26D6E" w:rsidP="00B26D6E">
      <w:pPr>
        <w:jc w:val="center"/>
        <w:rPr>
          <w:rFonts w:ascii="Times New Roman" w:hAnsi="Times New Roman"/>
        </w:rPr>
      </w:pPr>
      <w:r w:rsidRPr="007C4AD2">
        <w:rPr>
          <w:rFonts w:ascii="Times New Roman" w:hAnsi="Times New Roman"/>
        </w:rPr>
        <w:t>Муниципальное унитарное предприятие «Водоканал» г. Иркутска</w:t>
      </w:r>
    </w:p>
    <w:p w:rsidR="00B26D6E" w:rsidRPr="007C4AD2" w:rsidRDefault="00B26D6E" w:rsidP="000359A6">
      <w:pPr>
        <w:tabs>
          <w:tab w:val="left" w:pos="0"/>
        </w:tabs>
        <w:spacing w:after="0" w:line="240" w:lineRule="auto"/>
        <w:jc w:val="center"/>
        <w:rPr>
          <w:rFonts w:ascii="Times New Roman" w:hAnsi="Times New Roman"/>
          <w:b/>
          <w:lang w:eastAsia="ru-RU"/>
        </w:rPr>
      </w:pPr>
    </w:p>
    <w:p w:rsidR="000359A6" w:rsidRPr="007C4AD2" w:rsidRDefault="00F042B6" w:rsidP="000359A6">
      <w:pPr>
        <w:tabs>
          <w:tab w:val="left" w:pos="0"/>
        </w:tabs>
        <w:spacing w:after="0" w:line="240" w:lineRule="auto"/>
        <w:jc w:val="center"/>
        <w:rPr>
          <w:rFonts w:ascii="Times New Roman" w:hAnsi="Times New Roman"/>
          <w:b/>
          <w:lang w:eastAsia="ru-RU"/>
        </w:rPr>
      </w:pPr>
      <w:r>
        <w:rPr>
          <w:rFonts w:ascii="Times New Roman" w:hAnsi="Times New Roman"/>
          <w:b/>
          <w:lang w:eastAsia="ru-RU"/>
        </w:rPr>
        <w:t>ДОГОВОР ХОЛОДНОГО ВОДОСНАБЖЕНИЯ И ВОДООТВЕДЕНИЯ</w:t>
      </w:r>
      <w:r w:rsidR="00262273">
        <w:rPr>
          <w:rFonts w:ascii="Times New Roman" w:hAnsi="Times New Roman"/>
          <w:b/>
          <w:lang w:eastAsia="ru-RU"/>
        </w:rPr>
        <w:t xml:space="preserve"> </w:t>
      </w:r>
    </w:p>
    <w:p w:rsidR="000359A6" w:rsidRPr="007C4AD2" w:rsidRDefault="000359A6" w:rsidP="000359A6">
      <w:pPr>
        <w:tabs>
          <w:tab w:val="left" w:pos="0"/>
        </w:tabs>
        <w:spacing w:after="0" w:line="240" w:lineRule="auto"/>
        <w:jc w:val="center"/>
        <w:rPr>
          <w:rFonts w:ascii="Times New Roman" w:hAnsi="Times New Roman"/>
          <w:b/>
          <w:lang w:eastAsia="ru-RU"/>
        </w:rPr>
      </w:pPr>
    </w:p>
    <w:p w:rsidR="000359A6" w:rsidRPr="007C4AD2" w:rsidRDefault="000359A6" w:rsidP="000359A6">
      <w:pPr>
        <w:tabs>
          <w:tab w:val="left" w:pos="0"/>
        </w:tabs>
        <w:spacing w:after="0" w:line="240" w:lineRule="auto"/>
        <w:jc w:val="center"/>
        <w:rPr>
          <w:rFonts w:ascii="Times New Roman" w:hAnsi="Times New Roman"/>
          <w:b/>
          <w:lang w:eastAsia="ru-RU"/>
        </w:rPr>
      </w:pPr>
      <w:r w:rsidRPr="007C4AD2">
        <w:rPr>
          <w:rFonts w:ascii="Times New Roman" w:hAnsi="Times New Roman"/>
          <w:b/>
          <w:lang w:eastAsia="ru-RU"/>
        </w:rPr>
        <w:t xml:space="preserve">  </w:t>
      </w:r>
    </w:p>
    <w:tbl>
      <w:tblPr>
        <w:tblW w:w="0" w:type="auto"/>
        <w:tblLook w:val="0000" w:firstRow="0" w:lastRow="0" w:firstColumn="0" w:lastColumn="0" w:noHBand="0" w:noVBand="0"/>
      </w:tblPr>
      <w:tblGrid>
        <w:gridCol w:w="4685"/>
        <w:gridCol w:w="4670"/>
      </w:tblGrid>
      <w:tr w:rsidR="007C4AD2" w:rsidRPr="007C4AD2" w:rsidTr="002D134E">
        <w:tc>
          <w:tcPr>
            <w:tcW w:w="4927" w:type="dxa"/>
            <w:shd w:val="clear" w:color="auto" w:fill="auto"/>
          </w:tcPr>
          <w:p w:rsidR="00B26D6E" w:rsidRPr="007C4AD2" w:rsidRDefault="00B26D6E" w:rsidP="0067733D">
            <w:pPr>
              <w:spacing w:after="0"/>
              <w:jc w:val="both"/>
              <w:rPr>
                <w:rFonts w:ascii="Times New Roman" w:hAnsi="Times New Roman"/>
              </w:rPr>
            </w:pPr>
            <w:r w:rsidRPr="007C4AD2">
              <w:rPr>
                <w:rFonts w:ascii="Times New Roman" w:hAnsi="Times New Roman"/>
              </w:rPr>
              <w:t xml:space="preserve">г. </w:t>
            </w:r>
            <w:r w:rsidR="0067733D">
              <w:rPr>
                <w:rFonts w:ascii="Times New Roman" w:hAnsi="Times New Roman"/>
              </w:rPr>
              <w:t>Иркутск</w:t>
            </w:r>
          </w:p>
        </w:tc>
        <w:tc>
          <w:tcPr>
            <w:tcW w:w="4927" w:type="dxa"/>
            <w:shd w:val="clear" w:color="auto" w:fill="auto"/>
          </w:tcPr>
          <w:p w:rsidR="00B26D6E" w:rsidRPr="007C4AD2" w:rsidRDefault="004A524A" w:rsidP="00FE6DC0">
            <w:pPr>
              <w:spacing w:after="0"/>
              <w:jc w:val="center"/>
              <w:rPr>
                <w:rFonts w:ascii="Times New Roman" w:hAnsi="Times New Roman"/>
              </w:rPr>
            </w:pPr>
            <w:r>
              <w:rPr>
                <w:rFonts w:ascii="Times New Roman" w:hAnsi="Times New Roman"/>
              </w:rPr>
              <w:t xml:space="preserve">                           </w:t>
            </w:r>
            <w:r w:rsidR="00544725">
              <w:rPr>
                <w:rFonts w:ascii="Times New Roman" w:hAnsi="Times New Roman"/>
              </w:rPr>
              <w:t xml:space="preserve">             </w:t>
            </w:r>
            <w:r>
              <w:rPr>
                <w:rFonts w:ascii="Times New Roman" w:hAnsi="Times New Roman"/>
              </w:rPr>
              <w:t xml:space="preserve"> </w:t>
            </w:r>
            <w:r w:rsidR="00596ECB">
              <w:rPr>
                <w:rFonts w:ascii="Times New Roman" w:hAnsi="Times New Roman"/>
              </w:rPr>
              <w:t xml:space="preserve"> </w:t>
            </w:r>
            <w:r w:rsidR="00A94E2C">
              <w:rPr>
                <w:rFonts w:ascii="Times New Roman" w:hAnsi="Times New Roman"/>
              </w:rPr>
              <w:t>«</w:t>
            </w:r>
            <w:r w:rsidR="00FE6DC0">
              <w:rPr>
                <w:rFonts w:ascii="Times New Roman" w:hAnsi="Times New Roman"/>
              </w:rPr>
              <w:t>__</w:t>
            </w:r>
            <w:r w:rsidR="00A94E2C">
              <w:rPr>
                <w:rFonts w:ascii="Times New Roman" w:hAnsi="Times New Roman"/>
              </w:rPr>
              <w:t xml:space="preserve">» </w:t>
            </w:r>
            <w:r w:rsidR="00FE6DC0">
              <w:rPr>
                <w:rFonts w:ascii="Times New Roman" w:hAnsi="Times New Roman"/>
              </w:rPr>
              <w:t>_____</w:t>
            </w:r>
            <w:r w:rsidR="00A94E2C">
              <w:rPr>
                <w:rFonts w:ascii="Times New Roman" w:hAnsi="Times New Roman"/>
              </w:rPr>
              <w:t xml:space="preserve"> 20</w:t>
            </w:r>
            <w:r w:rsidR="00FE6DC0">
              <w:rPr>
                <w:rFonts w:ascii="Times New Roman" w:hAnsi="Times New Roman"/>
              </w:rPr>
              <w:t xml:space="preserve"> год</w:t>
            </w:r>
          </w:p>
        </w:tc>
      </w:tr>
    </w:tbl>
    <w:p w:rsidR="000359A6" w:rsidRPr="007C4AD2" w:rsidRDefault="00B26D6E" w:rsidP="00B26D6E">
      <w:pPr>
        <w:spacing w:after="0" w:line="240" w:lineRule="auto"/>
        <w:rPr>
          <w:rFonts w:ascii="Times New Roman" w:hAnsi="Times New Roman"/>
          <w:lang w:eastAsia="ru-RU"/>
        </w:rPr>
      </w:pPr>
      <w:r w:rsidRPr="007C4AD2">
        <w:rPr>
          <w:rFonts w:ascii="Times New Roman" w:hAnsi="Times New Roman"/>
          <w:lang w:eastAsia="ru-RU"/>
        </w:rPr>
        <w:t xml:space="preserve"> </w:t>
      </w:r>
    </w:p>
    <w:p w:rsidR="000359A6" w:rsidRPr="007C4AD2" w:rsidRDefault="000359A6" w:rsidP="000359A6">
      <w:pPr>
        <w:spacing w:after="0" w:line="240" w:lineRule="auto"/>
        <w:rPr>
          <w:rFonts w:ascii="Times New Roman" w:hAnsi="Times New Roman"/>
          <w:lang w:eastAsia="ru-RU"/>
        </w:rPr>
      </w:pPr>
    </w:p>
    <w:p w:rsidR="000359A6" w:rsidRPr="00C73FD3" w:rsidRDefault="00544725" w:rsidP="000359A6">
      <w:pPr>
        <w:spacing w:after="0" w:line="240" w:lineRule="auto"/>
        <w:jc w:val="both"/>
        <w:rPr>
          <w:rFonts w:ascii="Times New Roman" w:hAnsi="Times New Roman"/>
          <w:lang w:eastAsia="ru-RU"/>
        </w:rPr>
      </w:pPr>
      <w:r w:rsidRPr="00C73FD3">
        <w:rPr>
          <w:rFonts w:ascii="Times New Roman" w:hAnsi="Times New Roman"/>
          <w:lang w:eastAsia="ru-RU"/>
        </w:rPr>
        <w:t xml:space="preserve">          </w:t>
      </w:r>
      <w:r w:rsidR="00F042B6" w:rsidRPr="00C73FD3">
        <w:rPr>
          <w:rFonts w:ascii="Times New Roman" w:hAnsi="Times New Roman"/>
          <w:lang w:eastAsia="ru-RU"/>
        </w:rPr>
        <w:t>Муниципальное унитарное предприятие "Водоканал" г.Иркутска</w:t>
      </w:r>
      <w:r w:rsidR="000359A6" w:rsidRPr="00C73FD3">
        <w:rPr>
          <w:rFonts w:ascii="Times New Roman" w:hAnsi="Times New Roman"/>
          <w:lang w:eastAsia="ru-RU"/>
        </w:rPr>
        <w:t>, именуемое в дальнейшем «</w:t>
      </w:r>
      <w:r w:rsidR="00822A02" w:rsidRPr="00C73FD3">
        <w:rPr>
          <w:rFonts w:ascii="Times New Roman" w:hAnsi="Times New Roman"/>
          <w:lang w:eastAsia="ru-RU"/>
        </w:rPr>
        <w:t>Гарантирующая организация</w:t>
      </w:r>
      <w:r w:rsidR="00673A8A">
        <w:rPr>
          <w:rFonts w:ascii="Times New Roman" w:hAnsi="Times New Roman"/>
          <w:lang w:eastAsia="ru-RU"/>
        </w:rPr>
        <w:t xml:space="preserve">», в лице </w:t>
      </w:r>
      <w:bookmarkStart w:id="0" w:name="_GoBack"/>
      <w:bookmarkEnd w:id="0"/>
      <w:r w:rsidR="00FE6DC0">
        <w:rPr>
          <w:rFonts w:ascii="Times New Roman" w:hAnsi="Times New Roman"/>
          <w:lang w:eastAsia="ru-RU"/>
        </w:rPr>
        <w:t>______________________________</w:t>
      </w:r>
      <w:r w:rsidRPr="00C73FD3">
        <w:rPr>
          <w:rFonts w:ascii="Times New Roman" w:hAnsi="Times New Roman"/>
          <w:lang w:eastAsia="ru-RU"/>
        </w:rPr>
        <w:t xml:space="preserve">, </w:t>
      </w:r>
      <w:r w:rsidR="007E3E2A" w:rsidRPr="00C73FD3">
        <w:rPr>
          <w:rFonts w:ascii="Times New Roman" w:hAnsi="Times New Roman"/>
          <w:lang w:eastAsia="ru-RU"/>
        </w:rPr>
        <w:t xml:space="preserve"> </w:t>
      </w:r>
      <w:r w:rsidR="000359A6" w:rsidRPr="00C73FD3">
        <w:rPr>
          <w:rFonts w:ascii="Times New Roman" w:hAnsi="Times New Roman"/>
          <w:lang w:eastAsia="ru-RU"/>
        </w:rPr>
        <w:t xml:space="preserve">действующего  на основании </w:t>
      </w:r>
      <w:r w:rsidR="00F042B6" w:rsidRPr="00C73FD3">
        <w:rPr>
          <w:rFonts w:ascii="Times New Roman" w:hAnsi="Times New Roman"/>
          <w:lang w:eastAsia="ru-RU"/>
        </w:rPr>
        <w:t>Доверенност</w:t>
      </w:r>
      <w:r w:rsidRPr="00C73FD3">
        <w:rPr>
          <w:rFonts w:ascii="Times New Roman" w:hAnsi="Times New Roman"/>
          <w:lang w:eastAsia="ru-RU"/>
        </w:rPr>
        <w:t>и</w:t>
      </w:r>
      <w:r w:rsidR="00F042B6" w:rsidRPr="00C73FD3">
        <w:rPr>
          <w:rFonts w:ascii="Times New Roman" w:hAnsi="Times New Roman"/>
          <w:lang w:eastAsia="ru-RU"/>
        </w:rPr>
        <w:t xml:space="preserve"> </w:t>
      </w:r>
      <w:r w:rsidR="00FE6DC0">
        <w:rPr>
          <w:rFonts w:ascii="Times New Roman" w:hAnsi="Times New Roman"/>
          <w:lang w:eastAsia="ru-RU"/>
        </w:rPr>
        <w:t>_______________</w:t>
      </w:r>
      <w:r w:rsidR="00F042B6" w:rsidRPr="00C73FD3">
        <w:rPr>
          <w:rFonts w:ascii="Times New Roman" w:hAnsi="Times New Roman"/>
          <w:lang w:eastAsia="ru-RU"/>
        </w:rPr>
        <w:t xml:space="preserve"> от </w:t>
      </w:r>
      <w:r w:rsidR="00FE6DC0">
        <w:rPr>
          <w:rFonts w:ascii="Times New Roman" w:hAnsi="Times New Roman"/>
          <w:lang w:eastAsia="ru-RU"/>
        </w:rPr>
        <w:t>__________</w:t>
      </w:r>
      <w:r w:rsidR="00596ECB">
        <w:rPr>
          <w:rFonts w:ascii="Times New Roman" w:hAnsi="Times New Roman"/>
          <w:lang w:eastAsia="ru-RU"/>
        </w:rPr>
        <w:t xml:space="preserve">, с одной стороны, и </w:t>
      </w:r>
      <w:r w:rsidR="00FE6DC0">
        <w:rPr>
          <w:rFonts w:ascii="Times New Roman" w:hAnsi="Times New Roman"/>
          <w:lang w:eastAsia="ru-RU"/>
        </w:rPr>
        <w:t>__________________________</w:t>
      </w:r>
      <w:r w:rsidR="00C73FD3">
        <w:rPr>
          <w:rFonts w:ascii="Times New Roman" w:hAnsi="Times New Roman"/>
          <w:lang w:eastAsia="ru-RU"/>
        </w:rPr>
        <w:t xml:space="preserve">, </w:t>
      </w:r>
      <w:r w:rsidR="000359A6" w:rsidRPr="00C73FD3">
        <w:rPr>
          <w:rFonts w:ascii="Times New Roman" w:hAnsi="Times New Roman"/>
          <w:lang w:eastAsia="ru-RU"/>
        </w:rPr>
        <w:t>именуем</w:t>
      </w:r>
      <w:r w:rsidR="00596ECB">
        <w:rPr>
          <w:rFonts w:ascii="Times New Roman" w:hAnsi="Times New Roman"/>
          <w:lang w:eastAsia="ru-RU"/>
        </w:rPr>
        <w:t>ый</w:t>
      </w:r>
      <w:r w:rsidR="000359A6" w:rsidRPr="00C73FD3">
        <w:rPr>
          <w:rFonts w:ascii="Times New Roman" w:hAnsi="Times New Roman"/>
          <w:lang w:eastAsia="ru-RU"/>
        </w:rPr>
        <w:t xml:space="preserve"> в дальнейшем </w:t>
      </w:r>
      <w:r w:rsidR="00A94E2C">
        <w:rPr>
          <w:rFonts w:ascii="Times New Roman" w:hAnsi="Times New Roman"/>
          <w:lang w:eastAsia="ru-RU"/>
        </w:rPr>
        <w:t>«Абонент»</w:t>
      </w:r>
      <w:r w:rsidRPr="00C73FD3">
        <w:rPr>
          <w:rFonts w:ascii="Times New Roman" w:hAnsi="Times New Roman"/>
          <w:lang w:eastAsia="ru-RU"/>
        </w:rPr>
        <w:t xml:space="preserve">, с другой  стороны, именуемые </w:t>
      </w:r>
      <w:r w:rsidR="000359A6" w:rsidRPr="00C73FD3">
        <w:rPr>
          <w:rFonts w:ascii="Times New Roman" w:hAnsi="Times New Roman"/>
          <w:lang w:eastAsia="ru-RU"/>
        </w:rPr>
        <w:t xml:space="preserve">в дальнейшем «Стороны», заключили настоящий договор о нижеследующем: </w:t>
      </w:r>
    </w:p>
    <w:p w:rsidR="000359A6" w:rsidRPr="00C73FD3" w:rsidRDefault="000359A6" w:rsidP="000359A6">
      <w:pPr>
        <w:autoSpaceDE w:val="0"/>
        <w:autoSpaceDN w:val="0"/>
        <w:adjustRightInd w:val="0"/>
        <w:spacing w:after="0" w:line="240" w:lineRule="auto"/>
        <w:ind w:firstLine="709"/>
        <w:jc w:val="both"/>
        <w:rPr>
          <w:rFonts w:ascii="Times New Roman" w:hAnsi="Times New Roman"/>
          <w:lang w:eastAsia="ru-RU"/>
        </w:rPr>
      </w:pPr>
    </w:p>
    <w:p w:rsidR="00C73FD3" w:rsidRPr="00AC3A84" w:rsidRDefault="00C73FD3" w:rsidP="00C73FD3">
      <w:pPr>
        <w:spacing w:after="0" w:line="240" w:lineRule="auto"/>
        <w:ind w:firstLine="851"/>
        <w:jc w:val="both"/>
        <w:rPr>
          <w:rFonts w:ascii="Times New Roman" w:hAnsi="Times New Roman"/>
          <w:b/>
          <w:lang w:eastAsia="ru-RU"/>
        </w:rPr>
      </w:pPr>
      <w:r w:rsidRPr="00AC3A84">
        <w:rPr>
          <w:rFonts w:ascii="Times New Roman" w:hAnsi="Times New Roman"/>
          <w:b/>
          <w:lang w:eastAsia="ru-RU"/>
        </w:rPr>
        <w:t>1. Предмет договора, сроки и режим подачи холодной воды и водоотведения</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 1.1. По настоящему договору Гарантирующая организация, осуществляющая холодное водоснабжение и водоотведение,  обязуется подавать Абоненту, а также иным абонентам (субабонентам), указанным в Приложении №7 к настоящему договору (при их наличии), через присоединенную водопроводную сеть из централизованных систем холодного водоснабжения холодную питьевую воду (далее – холодную воду) установленного качества, в объеме, определенном настоящим договором, осуществлять прием сточных вод Абонента, а также иных абонентов (субабонентов), указанных в Приложении №7 к настоящему договору (при их наличии),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предусмотренный настоящим договором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отводимых сточных вод, установленные в целях предотвращения негативного воздействия на работу централизованных систем водоотведения и производить Гарантирующей организации, оплату принятой холодной воды и водоотведения в сроки, порядке и размере,  определенные в настоящем договоре,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учёта.</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1.2. Датой начала подачи холодной воды и приёма сточных вод по настоящему договору является дата включения объекта в договор, указанная в приложении №1.</w:t>
      </w:r>
    </w:p>
    <w:p w:rsidR="00C73FD3" w:rsidRPr="00AC3A84" w:rsidRDefault="00C73FD3" w:rsidP="00C73FD3">
      <w:pPr>
        <w:tabs>
          <w:tab w:val="left" w:pos="1134"/>
        </w:tabs>
        <w:spacing w:after="0" w:line="240" w:lineRule="auto"/>
        <w:ind w:firstLine="709"/>
        <w:jc w:val="both"/>
        <w:rPr>
          <w:rFonts w:ascii="Times New Roman" w:hAnsi="Times New Roman"/>
          <w:lang w:eastAsia="ru-RU"/>
        </w:rPr>
      </w:pPr>
      <w:r w:rsidRPr="00AC3A84">
        <w:rPr>
          <w:rFonts w:ascii="Times New Roman" w:hAnsi="Times New Roman"/>
          <w:lang w:eastAsia="ru-RU"/>
        </w:rPr>
        <w:t>1.3. Граница (-ы) раздела балансовой принадлежности водопроводных, канализационных сетей, сооружений на них и граница (-ы) эксплуатационной ответственности Сторон, определяется (-ются) в Акте (-ах) разграничения балансовой принадлежности водопроводных, канализационных сетей и сооружений на них и эксплуатационной ответственности Сторон (далее – акт (-ы) ГО), указанном (-ыми) в приложении №1.</w:t>
      </w:r>
    </w:p>
    <w:p w:rsidR="00C73FD3" w:rsidRPr="00AC3A84" w:rsidRDefault="00C73FD3" w:rsidP="00C73FD3">
      <w:pPr>
        <w:tabs>
          <w:tab w:val="left" w:pos="1134"/>
        </w:tabs>
        <w:spacing w:after="0" w:line="240" w:lineRule="auto"/>
        <w:ind w:firstLine="709"/>
        <w:jc w:val="both"/>
        <w:rPr>
          <w:rFonts w:ascii="Times New Roman" w:hAnsi="Times New Roman"/>
        </w:rPr>
      </w:pPr>
      <w:r w:rsidRPr="00AC3A84">
        <w:rPr>
          <w:rFonts w:ascii="Times New Roman" w:hAnsi="Times New Roman"/>
          <w:lang w:eastAsia="ru-RU"/>
        </w:rPr>
        <w:t xml:space="preserve">1.4. Местом исполнения обязательств по настоящему договору является (-ются) </w:t>
      </w:r>
      <w:r w:rsidRPr="00AC3A84">
        <w:rPr>
          <w:rFonts w:ascii="Times New Roman" w:hAnsi="Times New Roman"/>
        </w:rPr>
        <w:t>точка (-и) поставки, которая (-ые) располагается (-ются):</w:t>
      </w:r>
    </w:p>
    <w:p w:rsidR="00C73FD3" w:rsidRPr="00AC3A84" w:rsidRDefault="00C73FD3" w:rsidP="00C73FD3">
      <w:pPr>
        <w:tabs>
          <w:tab w:val="left" w:pos="1134"/>
        </w:tabs>
        <w:spacing w:after="0" w:line="240" w:lineRule="auto"/>
        <w:ind w:firstLine="709"/>
        <w:jc w:val="both"/>
        <w:rPr>
          <w:rFonts w:ascii="Times New Roman" w:hAnsi="Times New Roman"/>
        </w:rPr>
      </w:pPr>
      <w:r w:rsidRPr="00AC3A84">
        <w:rPr>
          <w:rFonts w:ascii="Times New Roman" w:hAnsi="Times New Roman"/>
        </w:rPr>
        <w:t>1.4.1.В случае присоединения объектов Абонента к водопроводным и канализационным сетям Гарантирующей организации или Транзитной организации – на границе (-ах) раздела водопроводных и канализационных сетей между Абонентом и Гарантирующей организацией либо Абонентом и Транзитной организацией, указанная (-ые) граница (-ы) определяется (-ются) в соответствии с актом (актами) ГО, прилагаемым (-ыми) к настоящему договору.</w:t>
      </w:r>
    </w:p>
    <w:p w:rsidR="00C73FD3" w:rsidRPr="00AC3A84" w:rsidRDefault="00C73FD3" w:rsidP="00C73FD3">
      <w:pPr>
        <w:tabs>
          <w:tab w:val="left" w:pos="1134"/>
        </w:tabs>
        <w:spacing w:after="0" w:line="240" w:lineRule="auto"/>
        <w:ind w:firstLine="709"/>
        <w:jc w:val="both"/>
        <w:rPr>
          <w:rFonts w:ascii="Times New Roman" w:hAnsi="Times New Roman"/>
        </w:rPr>
      </w:pPr>
      <w:r w:rsidRPr="00AC3A84">
        <w:rPr>
          <w:rFonts w:ascii="Times New Roman" w:hAnsi="Times New Roman"/>
        </w:rPr>
        <w:t>1.4.2. В случае присоединения объектов Абонента к водопроводным и (или) канализационным сетям лица, владеющего на праве собственности или ином законном основании водопроводными и (или) канализационными сетями ( далее - иного владельца сетей) – на границе (-ах) раздела водопроводных и канализационных сетей между Гарантирующей организации и иным владельцем сетей, указанная граница (-ы) раздела определяется (-ются) в соответствии с актом (актами) разграничения балансовой принадлежности водопроводных, канализационных сетей и сооружений на них и эксплуатационной ответственности за их обслуживание между Гарантирующей организацией и иным владельцем сетей, копия (копии) которого (-ых) прилагается (-ются) к настоящему договору.</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 xml:space="preserve">1.5. Сведения о режиме подачи холодной воды (гарантированном объеме подачи воды (в том числе на нужды пожаротушения), гарантированном  свободном напоре холодной воды на границе эксплуатационной ответственности) приведены в Приложении №2, в соответствии с условиями подключения (технологического присоединения) к централизованной системе холодного водоснабжения и (или) Актом разграничения эксплуатационной ответственности, прилагаемом к настоящему договору.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1.6. Сведения о режиме приема сточных вод (максимальный расход сточных вод (часовой, секундный), который определяется в соответствии с  условиями  подключения к централизованным системам водоотведения), указаны в Приложении № 3 к настоящему договору.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1.7.  При наличии приборов учета холодной воды и  сточных вод сведения о них и об объемах водопотребления и водоотведения без приборов учета, а также о местах отбора проб воды, сточных вод и порядок расчетов по настоящему договору, указаны Приложении № 4 к настоящему договору.</w:t>
      </w:r>
    </w:p>
    <w:p w:rsidR="00C73FD3" w:rsidRPr="00AC3A84" w:rsidRDefault="00C73FD3" w:rsidP="00C73FD3">
      <w:pPr>
        <w:tabs>
          <w:tab w:val="left" w:pos="567"/>
        </w:tabs>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1.8  Объем (лимит) отпускаемой холодной воды определён Приложением № 1  к настоящему договору. Объем (лимит) приёма сточных вод (далее по тексту – норматив водоотведения по объему сточных вод) определён Приложением № 1  к настоящему договору.</w:t>
      </w:r>
    </w:p>
    <w:p w:rsidR="00C73FD3" w:rsidRPr="00AC3A84" w:rsidRDefault="00C73FD3" w:rsidP="00C73FD3">
      <w:pPr>
        <w:tabs>
          <w:tab w:val="left" w:pos="567"/>
        </w:tabs>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1.9. Сведения об установленных Абоненту  нормативах допустимых сбросов и установленных требованиях к составу и свойствам сточных вод указаны в Приложении № 5 к настоящему договору. </w:t>
      </w:r>
    </w:p>
    <w:p w:rsidR="00C73FD3" w:rsidRPr="00AC3A84" w:rsidRDefault="00C73FD3" w:rsidP="00C73FD3">
      <w:pPr>
        <w:spacing w:after="0" w:line="240" w:lineRule="auto"/>
        <w:jc w:val="center"/>
        <w:rPr>
          <w:rFonts w:ascii="Times New Roman" w:hAnsi="Times New Roman"/>
          <w:b/>
          <w:lang w:eastAsia="ru-RU"/>
        </w:rPr>
      </w:pPr>
    </w:p>
    <w:p w:rsidR="00C73FD3" w:rsidRPr="00AC3A84" w:rsidRDefault="00C73FD3" w:rsidP="00C73FD3">
      <w:pPr>
        <w:spacing w:after="0" w:line="240" w:lineRule="auto"/>
        <w:jc w:val="center"/>
        <w:rPr>
          <w:rFonts w:ascii="Times New Roman" w:hAnsi="Times New Roman"/>
          <w:b/>
          <w:lang w:eastAsia="ru-RU"/>
        </w:rPr>
      </w:pPr>
      <w:r w:rsidRPr="00AC3A84">
        <w:rPr>
          <w:rFonts w:ascii="Times New Roman" w:hAnsi="Times New Roman"/>
          <w:b/>
          <w:lang w:eastAsia="ru-RU"/>
        </w:rPr>
        <w:t>2. Права и обязанности Сторон</w:t>
      </w:r>
    </w:p>
    <w:p w:rsidR="00C73FD3" w:rsidRPr="00AC3A84" w:rsidRDefault="00C73FD3" w:rsidP="00C73FD3">
      <w:pPr>
        <w:spacing w:after="0" w:line="240" w:lineRule="auto"/>
        <w:ind w:firstLine="709"/>
        <w:jc w:val="both"/>
        <w:rPr>
          <w:rFonts w:ascii="Times New Roman" w:hAnsi="Times New Roman"/>
          <w:u w:val="single"/>
          <w:lang w:eastAsia="ru-RU"/>
        </w:rPr>
      </w:pPr>
      <w:r w:rsidRPr="00AC3A84">
        <w:rPr>
          <w:rFonts w:ascii="Times New Roman" w:hAnsi="Times New Roman"/>
          <w:u w:val="single"/>
          <w:lang w:eastAsia="ru-RU"/>
        </w:rPr>
        <w:t>2.1. Гарантирующая организация обязана: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2.1.1. Обеспечивать эксплуатацию  водопроводных и канализационных сетей, принадлежащих Гарантирующей организации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2.1.2. Осуществлять  производственный контроль качества питьевой воды и производственный контроль качества состава и свойств сточных вод. </w:t>
      </w:r>
    </w:p>
    <w:p w:rsidR="00C73FD3" w:rsidRPr="00AC3A84" w:rsidRDefault="00C73FD3" w:rsidP="00C73FD3">
      <w:pPr>
        <w:spacing w:after="0" w:line="240" w:lineRule="auto"/>
        <w:ind w:firstLine="720"/>
        <w:jc w:val="both"/>
        <w:rPr>
          <w:rFonts w:ascii="Times New Roman" w:hAnsi="Times New Roman"/>
          <w:lang w:eastAsia="ru-RU"/>
        </w:rPr>
      </w:pPr>
      <w:r w:rsidRPr="00AC3A84">
        <w:rPr>
          <w:rFonts w:ascii="Times New Roman" w:hAnsi="Times New Roman"/>
          <w:lang w:eastAsia="ru-RU"/>
        </w:rPr>
        <w:t>2.1.3.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2.1.4. </w:t>
      </w:r>
      <w:r w:rsidRPr="00AC3A84">
        <w:rPr>
          <w:rFonts w:ascii="Times New Roman" w:hAnsi="Times New Roman"/>
          <w:iCs/>
          <w:lang w:eastAsia="ru-RU"/>
        </w:rPr>
        <w:t xml:space="preserve">Опломбировать Абоненту приборы </w:t>
      </w:r>
      <w:r w:rsidRPr="00AC3A84">
        <w:rPr>
          <w:rFonts w:ascii="Times New Roman" w:hAnsi="Times New Roman"/>
          <w:lang w:eastAsia="ru-RU"/>
        </w:rPr>
        <w:t>учета холодной воды и сточных вод без взимания платы, за исключением случаев, предусмотренных законодательством Российской Федерации, при которых взымается плата за опломбирование приборов учёта.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2.1.5.  Принимать меры к Абоненту самовольному подключившемуся к централизованным системам холодного водоснабжения и  водоотведения в порядке, предусмотренном пунктом 3.4.3. и 3.6.2. настоящего договора и действующим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и водоотведения в порядке и случаях, предусмотренных настоящим договором и нормативными правовыми актами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2.1.7.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Гарантирующей организации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lang w:eastAsia="ru-RU"/>
        </w:rPr>
        <w:t xml:space="preserve"> 2.1.8. Требовать от Абонента реализации мероприятий, направленных на достижение установленных нормативов допустимых сбросов Абонента, </w:t>
      </w:r>
      <w:r w:rsidRPr="00AC3A84">
        <w:rPr>
          <w:rFonts w:ascii="Times New Roman" w:hAnsi="Times New Roman"/>
        </w:rPr>
        <w:t>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2.1.9. Обеспечить установку на централизованных системах холодного водоснабжения, принадлежащих на праве собственности и ином законном основании Гарантирующей организации,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в колодцах, находящихся на обслуживании Гарантирующей организации.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2.1.10. В случае прекращения или ограничения холодного водоснабжения уведомлять уполномоченные органы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Гарантирующей организации.</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lang w:eastAsia="ru-RU"/>
        </w:rPr>
        <w:t>2.1.11.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w:t>
      </w:r>
      <w:r w:rsidRPr="00AC3A84">
        <w:rPr>
          <w:rFonts w:ascii="Times New Roman" w:hAnsi="Times New Roman"/>
          <w:bCs/>
          <w:lang w:eastAsia="ru-RU"/>
        </w:rPr>
        <w:t>, за исключением случаев, предусмотренных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bCs/>
          <w:lang w:eastAsia="ru-RU"/>
        </w:rPr>
        <w:t xml:space="preserve">2.1.12. </w:t>
      </w:r>
      <w:r w:rsidRPr="00AC3A84">
        <w:rPr>
          <w:rFonts w:ascii="Times New Roman" w:hAnsi="Times New Roman"/>
          <w:lang w:eastAsia="ru-RU"/>
        </w:rPr>
        <w:t>Соблюдать установленный режим подачи холодной воды и режим приема сточных вод</w:t>
      </w:r>
      <w:r w:rsidRPr="00AC3A84">
        <w:rPr>
          <w:rFonts w:ascii="Times New Roman" w:hAnsi="Times New Roman"/>
          <w:bCs/>
          <w:lang w:eastAsia="ru-RU"/>
        </w:rPr>
        <w:t>.</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bCs/>
          <w:lang w:eastAsia="ru-RU"/>
        </w:rPr>
        <w:t xml:space="preserve">2.1.13.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w:t>
      </w:r>
      <w:r w:rsidRPr="00AC3A84">
        <w:rPr>
          <w:rFonts w:ascii="Times New Roman" w:hAnsi="Times New Roman"/>
          <w:lang w:eastAsia="ru-RU"/>
        </w:rPr>
        <w:t>(почтовое отправление, телеграмма, факсограмма, телефонограмма, информационно-телекоммуникационная сеть "Интернет").</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lang w:eastAsia="ru-RU"/>
        </w:rPr>
        <w:t>2.1.14.</w:t>
      </w:r>
      <w:r w:rsidRPr="00AC3A84">
        <w:rPr>
          <w:rFonts w:ascii="Times New Roman" w:hAnsi="Times New Roman"/>
          <w:bCs/>
          <w:lang w:eastAsia="ru-RU"/>
        </w:rPr>
        <w:t> Предоставлять абоненту по письменному запросу информацию в соответствии со стандартами раскрытия информации в порядке, предусмотренном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bCs/>
          <w:lang w:eastAsia="ru-RU"/>
        </w:rPr>
        <w:t>2.1.15.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bCs/>
          <w:lang w:eastAsia="ru-RU"/>
        </w:rPr>
        <w:t xml:space="preserve">2.1.16. </w:t>
      </w:r>
      <w:r w:rsidRPr="00AC3A84">
        <w:rPr>
          <w:rFonts w:ascii="Times New Roman" w:hAnsi="Times New Roman"/>
          <w:lang w:eastAsia="ru-RU"/>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bCs/>
          <w:lang w:eastAsia="ru-RU"/>
        </w:rPr>
        <w:t xml:space="preserve">2.1.17. </w:t>
      </w:r>
      <w:r w:rsidRPr="00AC3A84">
        <w:rPr>
          <w:rFonts w:ascii="Times New Roman" w:hAnsi="Times New Roman"/>
        </w:rPr>
        <w:t>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bCs/>
          <w:lang w:eastAsia="ru-RU"/>
        </w:rPr>
        <w:t>2.1.18.</w:t>
      </w:r>
      <w:r w:rsidRPr="00AC3A84">
        <w:rPr>
          <w:rFonts w:ascii="Times New Roman" w:hAnsi="Times New Roman"/>
          <w:lang w:eastAsia="ru-RU"/>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p>
    <w:p w:rsidR="00C73FD3" w:rsidRPr="00AC3A84" w:rsidRDefault="00C73FD3" w:rsidP="00C73FD3">
      <w:pPr>
        <w:spacing w:after="0" w:line="240" w:lineRule="auto"/>
        <w:ind w:firstLine="709"/>
        <w:jc w:val="both"/>
        <w:rPr>
          <w:rFonts w:ascii="Times New Roman" w:hAnsi="Times New Roman"/>
          <w:u w:val="single"/>
          <w:lang w:eastAsia="ru-RU"/>
        </w:rPr>
      </w:pPr>
      <w:r w:rsidRPr="00AC3A84">
        <w:rPr>
          <w:rFonts w:ascii="Times New Roman" w:hAnsi="Times New Roman"/>
          <w:u w:val="single"/>
          <w:lang w:eastAsia="ru-RU"/>
        </w:rPr>
        <w:t>2.2. Гарантирующая организация вправе:</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2.2.1. Осуществлять контроль за правильностью осуществления Абонентом учета объемов поданной (полученной) Абонентом холодной воды и сточных вод,  принятых Гарантирующей организацией.</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2.2.2. Осуществлять контроль за наличием самовольного пользования и (или) самовольного подключения Абонентом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2.2.3. Временно прекращать или ограничивать холодное водоснабжение и водоотведение, в случаях, предусмотренных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2.2.4. Иметь беспрепятственный доступ к водопроводным и канализационным сетям, местам отбора проб воды и приборам учета  холодной воды и сточных вод, в случаях и в порядке предусмотренных разделом 4 настоящего договора.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2.2.5. </w:t>
      </w:r>
      <w:r w:rsidRPr="00AC3A84">
        <w:rPr>
          <w:rFonts w:ascii="Times New Roman" w:hAnsi="Times New Roman"/>
          <w:bCs/>
        </w:rPr>
        <w:t>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w:t>
      </w:r>
      <w:r w:rsidRPr="00AC3A84">
        <w:rPr>
          <w:rFonts w:ascii="Times New Roman" w:hAnsi="Times New Roman"/>
          <w:lang w:eastAsia="ru-RU"/>
        </w:rPr>
        <w:t xml:space="preserve"> за негативное воздействие на работу централизованной системы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2.2.6. И</w:t>
      </w:r>
      <w:r w:rsidRPr="00AC3A84">
        <w:rPr>
          <w:rFonts w:ascii="Times New Roman" w:hAnsi="Times New Roman"/>
          <w:bCs/>
        </w:rPr>
        <w:t>нициировать проведение сверки расчетов по настоящему договору.</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2.2.7. Осуществлять иные права, предоставленные Гарантирующей организации по настоящему договору и в соответствии с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u w:val="single"/>
          <w:lang w:eastAsia="ru-RU"/>
        </w:rPr>
      </w:pPr>
      <w:r w:rsidRPr="00AC3A84">
        <w:rPr>
          <w:rFonts w:ascii="Times New Roman" w:hAnsi="Times New Roman"/>
          <w:u w:val="single"/>
          <w:lang w:eastAsia="ru-RU"/>
        </w:rPr>
        <w:t xml:space="preserve">2.3. Абонент обязан: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2.3.1. Обеспечивать эксплуатацию водопроводных и канализационных сетей, принадлежащих Абоненту на праве собственности или ином законном основании и (или) </w:t>
      </w:r>
      <w:r w:rsidRPr="00AC3A84">
        <w:rPr>
          <w:rFonts w:ascii="Times New Roman" w:hAnsi="Times New Roman"/>
          <w:lang w:eastAsia="ru-RU"/>
        </w:rPr>
        <w:lastRenderedPageBreak/>
        <w:t>находящихся в границах его эксплуатационной ответственности, согласно требованиям нормативно-технических документов.</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2.3.3. Обеспечивать учет получаемой холодной воды и отводимых сточных вод, в порядке, установленном разделом 3 настоящего договора и в соответствии с правилами организации коммерческого </w:t>
      </w:r>
      <w:r w:rsidRPr="00AC3A84">
        <w:rPr>
          <w:rFonts w:ascii="Times New Roman" w:hAnsi="Times New Roman"/>
          <w:lang w:eastAsia="ru-RU"/>
        </w:rPr>
        <w:br/>
        <w:t>учета воды, сточных вод, утверждаемыми Правительством Российской Федерации, если иное не предусмотрено настоящим договором</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2.3.4. Установить приборы учета холодной воды и  сточных вод на границах раздела эксплуатационной ответственности или в ином месте определенном Гарантирующей организацией в соответствии условиями на установку приборов учета, выданных Абоненту, в сроки приведенные в разделе 3 настоящего договора, в случаях если установка таких приборов предусмотрена правилами холодного водоснабжения и водоотведения, утвержденными Правительством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2.3.5. Соблюдать установленные настоящим договором режимы  потребления холодной воды,  приема сточных вод.</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2.3.6. Производить оплату по настоящему  договору в порядке,  в сроки и размере, определенные в соответствии с настоящим договором,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причинённый водному объекту.</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2.3.7. Обеспечить беспрепятственный доступ представителей Гарантирующей организации или по ее указанию представителям иной организации к водопроводным и канализационным сетям (контрольным канализационным  колодцам), местам отбора проб воды, приборам учета</w:t>
      </w:r>
      <w:r w:rsidRPr="00AC3A84">
        <w:rPr>
          <w:rStyle w:val="a9"/>
          <w:rFonts w:ascii="Times New Roman" w:hAnsi="Times New Roman"/>
        </w:rPr>
        <w:t xml:space="preserve"> </w:t>
      </w:r>
      <w:r w:rsidRPr="00AC3A84">
        <w:rPr>
          <w:rFonts w:ascii="Times New Roman" w:hAnsi="Times New Roman"/>
          <w:lang w:eastAsia="ru-RU"/>
        </w:rPr>
        <w:t>и узлам учета Абонента в случаях и в порядке предусмотренных разделом 4 настоящего договора.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2.3.8.Содержать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2.3.9. Незамедлительно уведомлять Гарантирующую организацию и уполномоченные органы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lang w:eastAsia="ru-RU"/>
        </w:rPr>
        <w:t xml:space="preserve">2.3.10. </w:t>
      </w:r>
      <w:r w:rsidRPr="00AC3A84">
        <w:rPr>
          <w:rFonts w:ascii="Times New Roman" w:hAnsi="Times New Roman"/>
        </w:rPr>
        <w:t xml:space="preserve"> В письменной форме уведомить Гарантирующую организацию с подтверждением вручения Гарантирующей организации уведомления: </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1) не позднее чем за 15 рабочих дней о предстоящем отказе от исполнения настоящего договора в одностороннем порядке или о предстоящем расторжении настоящего договора в одностороннем порядке.</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2) в течение 3 дней со дня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сетям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с указанием лиц, которым перешли права.</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 xml:space="preserve">3) незамедлительно (в течение 1 суток) о полном прекращении потребления холодной и (или) горячей воды и сбросе сточных вод, в том числе  по отдельным, входящим в состав настоящего договора объектам, и необходимости внесения изменений в настоящий договор.  </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4) в течение 3 дней со дня установления факта неисправности прибора учёта или демонтажа такого прибора учета в связи с его поверкой, ремонтом или заменой.</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2.3.11. С даты, указанной в уведомлении об отказе от исполнения настоящего договора в одностороннем порядке или в уведомлении о расторжении настоящего договора в одностороннем порядке Абонент обязан прекратить потребление воды и сброс сточных вод, произвести полный расчёт по настоящему договору. При этом Абонент признается прекратившим потребление воды и сброс сточных вод только с момента закрытия и опломбировки запорной арматуры или передачи прав владения (пользования) на объекты третьему лицу и составления соответствующего двустороннего Акта, подписанного уполномоченными представителями Абонента и Гарантирующей организации.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2.3.12.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нарушении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2.3.13. В установленные законодательством Российской Федерации сроки обеспечить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неисправностей.</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2.3.14. Предоставлять иным абонентам (субабонентам)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Гарантирующей организации;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2.3.15. Представлять Гарантирующей организации в письменной форме   сведения о лицах, объекты которых подключены к водопроводным и (или) канализационным сетям, принадлежащим Абоненту (сведения о субабонененатах),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2.3.16.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 указаны в приложении №7 к настоящему договору</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2.3.17.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холодного водоснабжения и водоотведения, в том числе в местах прокладки сетей, находящихся в границах эксплуатационной ответственности Абонента, без согласия Гарантирующей организации.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2.3.18. Осуществлять сброс сточных вод от напорных коллекторов Абонента в самотечную сеть канализации Гарантирующей организации  через колодец-гаситель напора.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2.3.19.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пожарных кранах и иных устройствах пожаротушения, а так же за приём платёжных документов и уведомить в 10-ти дневный срок с момента заключения настоящего договора о таких лицах Гарантирующую организацию.</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2.3.20.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lang w:eastAsia="ru-RU"/>
        </w:rPr>
        <w:t xml:space="preserve">2.3.21. </w:t>
      </w:r>
      <w:r w:rsidRPr="00AC3A84">
        <w:rPr>
          <w:rFonts w:ascii="Times New Roman" w:hAnsi="Times New Roman"/>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2.3.22.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2.3.23.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Гарантирующую организацию в случае нарушения декларации о составе и свойствах сточных вод.</w:t>
      </w:r>
    </w:p>
    <w:p w:rsidR="00C73FD3" w:rsidRPr="00AC3A84" w:rsidRDefault="00C73FD3" w:rsidP="00C73FD3">
      <w:pPr>
        <w:spacing w:after="0" w:line="240" w:lineRule="auto"/>
        <w:ind w:firstLine="709"/>
        <w:jc w:val="both"/>
        <w:rPr>
          <w:rFonts w:ascii="Times New Roman" w:hAnsi="Times New Roman"/>
          <w:u w:val="single"/>
          <w:lang w:eastAsia="ru-RU"/>
        </w:rPr>
      </w:pPr>
      <w:r w:rsidRPr="00AC3A84">
        <w:rPr>
          <w:rFonts w:ascii="Times New Roman" w:hAnsi="Times New Roman"/>
          <w:u w:val="single"/>
          <w:lang w:eastAsia="ru-RU"/>
        </w:rPr>
        <w:t>2.4. Абонент имеет право:</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2.4.1. Получать информацию  от  Гарантирующей организации по письменному запросу о результатах производственного контроля качества питьевой  воды состава и свойств сточных вод, осуществляемого Гарантирующей организацией в порядке, предусмотренном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2.4.2.  Получать информацию  от Гарантирующей организации по письменному запросу об изменении установленных тарифов на питьевую воду (питьевое водоснабжение), тарифов на водоотведение.</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2.4.3. Инициировать проведение сверки расчетов по настоящему договору.</w:t>
      </w:r>
    </w:p>
    <w:p w:rsidR="00C73FD3" w:rsidRPr="00AC3A84" w:rsidRDefault="00C73FD3" w:rsidP="00C73FD3">
      <w:pPr>
        <w:tabs>
          <w:tab w:val="left" w:pos="720"/>
        </w:tabs>
        <w:spacing w:after="0" w:line="240" w:lineRule="auto"/>
        <w:ind w:firstLine="709"/>
        <w:jc w:val="both"/>
        <w:rPr>
          <w:rFonts w:ascii="Times New Roman" w:hAnsi="Times New Roman"/>
          <w:lang w:eastAsia="ru-RU"/>
        </w:rPr>
      </w:pPr>
      <w:r w:rsidRPr="00AC3A84">
        <w:rPr>
          <w:rFonts w:ascii="Times New Roman" w:hAnsi="Times New Roman"/>
          <w:lang w:eastAsia="ru-RU"/>
        </w:rPr>
        <w:t>2.4.4. 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Гарантирующей организацией.</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2.4.5.  Привлекать третьих лиц для выполнения работ по строительству водопроводных и канализационных сетей, от объектов Абонента до точки подключения к централизованным системам холодного водоснабжения и водоотведения, а также по устройству узла учета.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2.4.6. Осуществлять иные права, предоставленные Абоненту по настоящему договору и в соответствии с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2.4.7. Производить предварительную оплату до установленного настоящим договором срока платежа. </w:t>
      </w:r>
    </w:p>
    <w:p w:rsidR="00C73FD3" w:rsidRPr="00AC3A84" w:rsidRDefault="00C73FD3" w:rsidP="00C73FD3">
      <w:pPr>
        <w:tabs>
          <w:tab w:val="left" w:pos="709"/>
          <w:tab w:val="num" w:pos="2385"/>
        </w:tabs>
        <w:spacing w:after="0" w:line="240" w:lineRule="auto"/>
        <w:ind w:firstLine="709"/>
        <w:jc w:val="both"/>
        <w:rPr>
          <w:rFonts w:ascii="Times New Roman" w:hAnsi="Times New Roman"/>
          <w:b/>
          <w:lang w:eastAsia="ru-RU"/>
        </w:rPr>
      </w:pPr>
      <w:r w:rsidRPr="00AC3A84">
        <w:rPr>
          <w:rFonts w:ascii="Times New Roman" w:hAnsi="Times New Roman"/>
          <w:lang w:eastAsia="ru-RU"/>
        </w:rPr>
        <w:t xml:space="preserve"> </w:t>
      </w:r>
    </w:p>
    <w:p w:rsidR="00C73FD3" w:rsidRPr="00AC3A84" w:rsidRDefault="00C73FD3" w:rsidP="00C73FD3">
      <w:pPr>
        <w:spacing w:after="0" w:line="240" w:lineRule="auto"/>
        <w:ind w:firstLine="709"/>
        <w:jc w:val="center"/>
        <w:rPr>
          <w:rFonts w:ascii="Times New Roman" w:hAnsi="Times New Roman"/>
          <w:b/>
          <w:bCs/>
          <w:lang w:eastAsia="ru-RU"/>
        </w:rPr>
      </w:pPr>
      <w:r w:rsidRPr="00AC3A84">
        <w:rPr>
          <w:rFonts w:ascii="Times New Roman" w:hAnsi="Times New Roman"/>
          <w:b/>
          <w:lang w:eastAsia="ru-RU"/>
        </w:rPr>
        <w:t>3.  П</w:t>
      </w:r>
      <w:r w:rsidRPr="00AC3A84">
        <w:rPr>
          <w:rFonts w:ascii="Times New Roman" w:hAnsi="Times New Roman"/>
          <w:b/>
          <w:bCs/>
          <w:lang w:eastAsia="ru-RU"/>
        </w:rPr>
        <w:t xml:space="preserve">орядок осуществления учёта количества отпущенной (потреблённой) холодной воды и принятых (сброшенных) сточных вод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3.1.  Для учета объемов поданной Абоненту холодной воды и объема принятых сточных вод используются приборы учета (в случае, когда требования по установки приборов учёта сточных вод являются обязательными в соответствии с законодательством Российской Федерации), соответствующие требованиям законодательства Российской Федерации об обеспечении единства измерений, действующим на момент ввода прибора учёта в эксплуатацию.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Приборы учета должны быть поверены в установленном порядке (с соблюдением сроков поверки) и опломбированы Гарантирующей организацией. В местах установки приборов учета (узлах учета) Гарантирующей организацией должна быть установлена дополнительная пломба, предотвращающая демонтаж таких приборов учета с мест установки.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3.2.  В случае отсутствия  у Абонента приборов учёта холодной воды и сточных вод, допущенных в эксплуатацию в установленном порядке, Абонент обязан в течение 2 месяцев с момента подписания настоящего договора  получить у Гарантирующей организации технические условия на проектирование узла учёта и обеспечить допуск узла учёта в эксплуатацию.</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В случае не обеспечения допуска узла учёта в эксплуатацию в течение 2 месяцев с момента подписания настоящего договора  количество холодной воды и отведенных сточных вод осуществляется расчетным способом в порядке, определенном настоящим договором.</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3.3. Указанное в пункте 3.2 настоящего договора требование не распространяется на водопроводные сети и объекты централизованной системы холодного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Гарантирующей организации на кранах, задвижках и иных устройствах, позволяющих исключить несанкционированный отбор воды за исключением отбора воды   на нужды пожаротушения, а Гарантирующая организация обязана произвести опломбирование указанных кранов, задвижек и иных устройств.</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3.4.  </w:t>
      </w:r>
      <w:r w:rsidRPr="00AC3A84" w:rsidDel="00EA10E5">
        <w:rPr>
          <w:rFonts w:ascii="Times New Roman" w:hAnsi="Times New Roman"/>
          <w:lang w:eastAsia="ru-RU"/>
        </w:rPr>
        <w:t xml:space="preserve"> </w:t>
      </w:r>
      <w:r w:rsidRPr="00AC3A84">
        <w:rPr>
          <w:rFonts w:ascii="Times New Roman" w:hAnsi="Times New Roman"/>
          <w:lang w:eastAsia="ru-RU"/>
        </w:rPr>
        <w:t xml:space="preserve">Количество поданной (полученной) Абоненту холодной воды осуществляется расчетным способом: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3.4.1. На основании объема отпускаемой Абоненту холодной воды, указанного в Приложении №1 в следующих случаях:</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а) На период оборудования узла учёта холодной воды и сточных вод в порядке, установленном п.3.2. настоящего договора.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б) Если фактический период эксплуатации прибора учёта с даты осуществления допуска к эксплуатации прибора учёта до выхода его из строя составил менее 60 календарных дней. </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3.4.2. На основании среднемесячного количества потребления  воды, используемого на основании показаний прибора учёта за последние 12 месяцев, предшествующих расчетному периоду, в следующих случаях:</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а) установления факта неисправности прибора учёта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учёта, кроме случаев применения контрольных (параллельных) приборов учета и случаев когда Абонент не уведомил Гарантирующую организацию в 3-х дневный срок о наступлении данных обстоятельств.</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lastRenderedPageBreak/>
        <w:t xml:space="preserve">В случае не уведомления Абонентом о наступлении указанных обстоятельств расчёт производится в порядке, предусмотренном </w:t>
      </w:r>
      <w:r w:rsidRPr="00673A8A">
        <w:rPr>
          <w:rFonts w:ascii="Times New Roman" w:hAnsi="Times New Roman" w:cs="Times New Roman"/>
          <w:sz w:val="22"/>
          <w:szCs w:val="22"/>
        </w:rPr>
        <w:t>п. 3.4.3.</w:t>
      </w:r>
      <w:r w:rsidRPr="00AC3A84">
        <w:rPr>
          <w:rFonts w:ascii="Times New Roman" w:hAnsi="Times New Roman" w:cs="Times New Roman"/>
          <w:sz w:val="22"/>
          <w:szCs w:val="22"/>
        </w:rPr>
        <w:t xml:space="preserve"> настоящего договора.</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б) при непредставлении Абонентом Акта о фактических объёмах водопотребления в соответствии с п.п. 6.4., 6.5.,  в срок до 6 месяцев, за исключением случаев предварительного уведомления Абонентом Гарантирующую организацию о временном прекращении потребления холодной воды.</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В случае если период работы прибора учета составляет менее 1 года, то используются данные прибора учета за фактический период его работы.</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 xml:space="preserve">В случае если фактический период работы прибора учета составляет менее 60 дней, то количество поданной (полученной) холодной воды определяется в соответствии с п. 3.4.1. настоящего договора. </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 xml:space="preserve"> 3.4.3. По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в следующих случаях:</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
    <w:p w:rsidR="00C73FD3" w:rsidRPr="00AC3A84" w:rsidRDefault="00C73FD3" w:rsidP="00C73FD3">
      <w:pPr>
        <w:spacing w:after="0"/>
        <w:ind w:firstLine="709"/>
        <w:jc w:val="both"/>
        <w:rPr>
          <w:rFonts w:ascii="Times New Roman" w:hAnsi="Times New Roman"/>
        </w:rPr>
      </w:pPr>
      <w:r w:rsidRPr="00AC3A84">
        <w:rPr>
          <w:rFonts w:ascii="Times New Roman" w:hAnsi="Times New Roman"/>
        </w:rPr>
        <w:t>б) через 60 дней со дня возникновения неисправности прибора учета (в том числе непроведения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rPr>
        <w:t xml:space="preserve">в) при отсутствии у Абонента приборов учета воды, допущенных к эксплуатации в установленном порядке, в случае, если в течение 60 дней </w:t>
      </w:r>
      <w:r w:rsidRPr="00AC3A84">
        <w:rPr>
          <w:rFonts w:ascii="Times New Roman" w:hAnsi="Times New Roman"/>
          <w:lang w:eastAsia="ru-RU"/>
        </w:rPr>
        <w:t>с момента подписания настоящего договора Абонент не получил у Гарантирующей организации технические условия на проектирование узла учёта и не обеспечил допуск узла учёта в эксплуатацию.</w:t>
      </w:r>
    </w:p>
    <w:p w:rsidR="00C73FD3" w:rsidRPr="00AC3A84" w:rsidRDefault="00C73FD3" w:rsidP="00C73FD3">
      <w:pPr>
        <w:spacing w:after="0"/>
        <w:ind w:firstLine="709"/>
        <w:jc w:val="both"/>
        <w:rPr>
          <w:rFonts w:ascii="Times New Roman" w:hAnsi="Times New Roman"/>
        </w:rPr>
      </w:pPr>
      <w:r w:rsidRPr="00AC3A84">
        <w:rPr>
          <w:rFonts w:ascii="Times New Roman" w:hAnsi="Times New Roman"/>
        </w:rPr>
        <w:t>г) при нарушении в течение более 6 месяцев сроков представления Абонентом Акта о фактических объёмах водопотребления в соответствии с п.п. 6.4., 6.5.,  за исключением случаев предварительного уведомления Абонентом о временном прекращении потребления воды.</w:t>
      </w:r>
    </w:p>
    <w:p w:rsidR="00C73FD3" w:rsidRPr="00AC3A84" w:rsidRDefault="00C73FD3" w:rsidP="00C73FD3">
      <w:pPr>
        <w:tabs>
          <w:tab w:val="left" w:pos="720"/>
        </w:tabs>
        <w:autoSpaceDE w:val="0"/>
        <w:autoSpaceDN w:val="0"/>
        <w:adjustRightInd w:val="0"/>
        <w:spacing w:after="0" w:line="240" w:lineRule="auto"/>
        <w:ind w:firstLine="720"/>
        <w:jc w:val="both"/>
        <w:rPr>
          <w:rFonts w:ascii="Times New Roman" w:hAnsi="Times New Roman"/>
          <w:lang w:eastAsia="ru-RU"/>
        </w:rPr>
      </w:pPr>
      <w:r w:rsidRPr="00AC3A84">
        <w:rPr>
          <w:rFonts w:ascii="Times New Roman" w:hAnsi="Times New Roman"/>
          <w:lang w:eastAsia="ru-RU"/>
        </w:rPr>
        <w:t>3.5. П</w:t>
      </w:r>
      <w:r w:rsidRPr="00AC3A84">
        <w:rPr>
          <w:rFonts w:ascii="Times New Roman" w:hAnsi="Times New Roman"/>
        </w:rPr>
        <w:t>ропускная способность устройств и сооружений, применяемая для расчётов в случаях, предусмотренных п. 3.4.3., настоящего договора, определяется исходя из диаметров, указанных в Акте (-ах) разграничения эксплуатационной ответственности, прилагаемом (-ых) к настоящему договору и являющимся (-ихся) неотъемлемой частью настоящего договора.</w:t>
      </w:r>
    </w:p>
    <w:p w:rsidR="00C73FD3" w:rsidRPr="00AC3A84" w:rsidRDefault="00C73FD3" w:rsidP="00C73FD3">
      <w:pPr>
        <w:tabs>
          <w:tab w:val="left" w:pos="720"/>
        </w:tabs>
        <w:spacing w:after="0" w:line="240" w:lineRule="auto"/>
        <w:ind w:firstLine="720"/>
        <w:jc w:val="both"/>
        <w:rPr>
          <w:rFonts w:ascii="Times New Roman" w:hAnsi="Times New Roman"/>
          <w:lang w:eastAsia="ru-RU"/>
        </w:rPr>
      </w:pPr>
      <w:r w:rsidRPr="00AC3A84">
        <w:rPr>
          <w:rFonts w:ascii="Times New Roman" w:hAnsi="Times New Roman"/>
          <w:lang w:eastAsia="ru-RU"/>
        </w:rPr>
        <w:t>3.6 Количество отведенных Абонентом сточных вод осуществляется расчетным способом:</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bCs/>
        </w:rPr>
        <w:t xml:space="preserve">3.6.1. Путем суммирования </w:t>
      </w:r>
      <w:r w:rsidRPr="00AC3A84">
        <w:rPr>
          <w:rFonts w:ascii="Times New Roman" w:hAnsi="Times New Roman"/>
        </w:rPr>
        <w:t>объёма холодной воды, определенного по показаниям приборов учета или расчетным способом в соответствии с п. 3.4. настоящего договора и  объема горячей воды, определенного Теплоснабжающей организацией, с которой Абонент заключил договор на горячее водоснабжение и указанного в товарных накладных заверенных Теплоснабжающей организацией, в следующих случаях:</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а) при отсутствии у Абонента прибора учета сточных вод; </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б) неисправности такого прибора учета (в том числе при демонтаже прибора учета в связи с его поверкой, ремонтом или заменой);</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3.6.2. Путем суммирования объёма холодной воды, определенного по показаниям приборов учета или расчетным способом в соответствии с п. 3.4. настоящего договора и объема горячей воды равного 40 % от объема холодной воды, в следующих случаях:</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а) при непредставлении Абонентом товарных накладных, заверенных Теплоснабжающей организацией, за исключением случаев предварительного уведомления Абонентом о временном прекращении потребления горячей воды.</w:t>
      </w:r>
    </w:p>
    <w:p w:rsidR="00C73FD3" w:rsidRPr="00AC3A84" w:rsidRDefault="00C73FD3" w:rsidP="00C73FD3">
      <w:pPr>
        <w:pStyle w:val="ConsPlusNormal"/>
        <w:tabs>
          <w:tab w:val="left" w:pos="720"/>
        </w:tabs>
        <w:jc w:val="both"/>
        <w:rPr>
          <w:rFonts w:ascii="Times New Roman" w:hAnsi="Times New Roman" w:cs="Times New Roman"/>
          <w:sz w:val="22"/>
          <w:szCs w:val="22"/>
        </w:rPr>
      </w:pPr>
      <w:r w:rsidRPr="00AC3A84">
        <w:rPr>
          <w:rFonts w:ascii="Times New Roman" w:hAnsi="Times New Roman" w:cs="Times New Roman"/>
          <w:sz w:val="22"/>
          <w:szCs w:val="22"/>
        </w:rPr>
        <w:t xml:space="preserve">б) при самовольном подключении и (или) пользовании централизованной системой водоотведения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w:t>
      </w:r>
      <w:r w:rsidRPr="00AC3A84">
        <w:rPr>
          <w:rFonts w:ascii="Times New Roman" w:hAnsi="Times New Roman" w:cs="Times New Roman"/>
          <w:sz w:val="22"/>
          <w:szCs w:val="22"/>
        </w:rPr>
        <w:lastRenderedPageBreak/>
        <w:t>системами водоотведения, определяется со дня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дня устранения самовольного присоединения (прекращения самовольного пользования).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3.7. Узлы учета и приборы учета размещаются Абонентом на границе раздела эксплуатационной ответственности. </w:t>
      </w:r>
      <w:r w:rsidRPr="00AC3A84">
        <w:rPr>
          <w:rFonts w:ascii="Times New Roman" w:hAnsi="Times New Roman"/>
          <w:b/>
          <w:lang w:eastAsia="ru-RU"/>
        </w:rPr>
        <w:t> </w:t>
      </w:r>
      <w:r w:rsidRPr="00AC3A84">
        <w:rPr>
          <w:rFonts w:ascii="Times New Roman" w:hAnsi="Times New Roman"/>
          <w:lang w:eastAsia="ru-RU"/>
        </w:rPr>
        <w:t>При размещении узла учета и приборов учета холодной воды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Гарантирующей организацией в соответствии с требованиями законодательства Российской Федерации на основании акта об определении величины потерь холодной воды подписанного сторонами настоящего договора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3.8.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Гарантирующей организацией и 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3.9. Нарушение сохранности пломб (в том числе их отсутствие) признается самовольным присоединением и (или) пользованием централизованными системами холодного водоснабжения 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и установленного пунктом 3.4.3., 3.6.2. настоящего договора.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договора.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3.10.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Гарантирующей организации документацию, необходимую для осуществления проверки правильности коммерческого учета  объемов поданной (полученной) холодной воды и отведенных сточных вод.</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3.11. Если в случае проведения проверки правильности снятия Абонентом показаний приборов учета и представления им сведений об объеме поданной (полученной) холодной воды и объемах принятых Гарантирующей организацией сточных вод, установлены расхождения между показаниями приборов учета и представленными Абонентом сведениями, Гарантирующая организация вправе произвести перерасчет объема поданной (полученной) холодной воды и отведенных сточных вод за период от предыдущей проверки до момента обнаружения расхождения в соответствии с показаниями приборов учета. </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3.12.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3 (трех) суток) уведомляет об этом Гарантирующую организацию и организовывает работы по устранению выявленных неисправностей и (или) проведению поверки. Неисправности прибора учета должны быть устранены в согласованный Сторонами настоящего договора</w:t>
      </w:r>
      <w:r w:rsidRPr="00AC3A84">
        <w:rPr>
          <w:rFonts w:ascii="Times New Roman" w:hAnsi="Times New Roman"/>
        </w:rPr>
        <w:t xml:space="preserve"> срок</w:t>
      </w:r>
      <w:r w:rsidRPr="00AC3A84">
        <w:rPr>
          <w:rFonts w:ascii="Times New Roman" w:hAnsi="Times New Roman"/>
          <w:lang w:eastAsia="ru-RU"/>
        </w:rPr>
        <w:t xml:space="preserve">, </w:t>
      </w:r>
      <w:r w:rsidRPr="00AC3A84">
        <w:rPr>
          <w:rFonts w:ascii="Times New Roman" w:hAnsi="Times New Roman"/>
        </w:rPr>
        <w:t>но в течение не более 60 дней</w:t>
      </w:r>
      <w:r w:rsidRPr="00AC3A84">
        <w:rPr>
          <w:rFonts w:ascii="Times New Roman" w:hAnsi="Times New Roman"/>
          <w:lang w:eastAsia="ru-RU"/>
        </w:rPr>
        <w:t>.</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Замена средств измерений производится Абонентом только после согласования с Гарантирующей организацией.</w:t>
      </w:r>
    </w:p>
    <w:p w:rsidR="00C73FD3" w:rsidRPr="00AC3A84" w:rsidRDefault="00C73FD3" w:rsidP="00C73FD3">
      <w:pPr>
        <w:spacing w:after="0" w:line="240" w:lineRule="auto"/>
        <w:jc w:val="both"/>
        <w:rPr>
          <w:rFonts w:ascii="Times New Roman" w:hAnsi="Times New Roman"/>
          <w:lang w:eastAsia="ru-RU"/>
        </w:rPr>
      </w:pPr>
    </w:p>
    <w:p w:rsidR="00C73FD3" w:rsidRPr="00AC3A84" w:rsidRDefault="00C73FD3" w:rsidP="00C73FD3">
      <w:pPr>
        <w:tabs>
          <w:tab w:val="left" w:pos="540"/>
        </w:tabs>
        <w:spacing w:after="0" w:line="240" w:lineRule="auto"/>
        <w:ind w:firstLine="709"/>
        <w:jc w:val="center"/>
        <w:rPr>
          <w:rFonts w:ascii="Times New Roman" w:hAnsi="Times New Roman"/>
          <w:b/>
          <w:lang w:eastAsia="ru-RU"/>
        </w:rPr>
      </w:pPr>
      <w:r w:rsidRPr="00AC3A84">
        <w:rPr>
          <w:rFonts w:ascii="Times New Roman" w:hAnsi="Times New Roman"/>
          <w:lang w:eastAsia="ru-RU"/>
        </w:rPr>
        <w:t xml:space="preserve">4. </w:t>
      </w:r>
      <w:r w:rsidRPr="00AC3A84">
        <w:rPr>
          <w:rFonts w:ascii="Times New Roman" w:hAnsi="Times New Roman"/>
          <w:b/>
          <w:lang w:eastAsia="ru-RU"/>
        </w:rPr>
        <w:t>Порядок обеспечения Абонентом доступа Гарантирующей организации к  водопроводным, канализационным сетям (контрольным канализационным колодцам) местам отбора проб воды и приборам учета холодной воды и  сточных вод в целях определения объема отводимых сточных вод, их состава и свойств</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 Абонент обязан обеспечить доступ представителям Гарантирующей организации, или по ее указанию представителям иной организации  к местам отбора проб воды и сточных вод, приборам  учета (узлам учёта) и иным устройствам для: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4.1.1.  проверки исправности приборов учета, сохранности контрольных пломб и снятия показаний и контроля за снятыми Абонентом показаниями;</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4.1.2.  проведения поверок, ремонта, технического и иного обслуживания, замены приборов учета, если они принадлежат Гарантирующей организации или если такая организация обеспечивает обслуживание таких приборов учета;</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4.1.3.  контроля договорных условий подачи (получения) холодной воды, принятия сточных вод, в том числе для проверки состояния водопроводных и канализационных сетей и иных объектов централизованной системы холодного водоснабжения и водоотведения;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4.1.4.  определения объема поданной холодной воды  и качества питьевой воды принятых сточных вод;</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4.1.5. опломбирования приборов учета холодной воды и сточных вод;</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4.1.6.  отбора проб с целью проведения производственного контроля качества питьевой воды и сточных вод;</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4.1.7. обслуживания водопроводных и канализационных  сетей и оборудования, находящихся на границе эксплуатационной ответственности Гарантирующей организации;</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4.1.8.  проверки водопроводных и канализационных сетей, иных устройств и сооружений, присоединенных к водопроводным и канализационным сетям Гарантирующей организации.</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4.2.  Абонент обеспечивает беспрепятственный доступ представителям Гарантирующей организации, или по ее указанию представителям иной организации  после предварительного оповещения Абонента о дате и времени посещения. Оповещение  Абоненту направляется Гарантирующей организацией в любой доступной форме, позволяющей подтвердить получение такого уведомления адресатом (почтовое отправление, факсограмма, телефонограмма, информационно-телекоммуникационной сети «Интернет» и (или) другие способы извещения).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4.3.  Уполномоченные представители Гарантирующей организации,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4.4. 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73FD3" w:rsidRPr="00AC3A84" w:rsidRDefault="00C73FD3" w:rsidP="00C73FD3">
      <w:pPr>
        <w:tabs>
          <w:tab w:val="left" w:pos="540"/>
        </w:tabs>
        <w:spacing w:after="0" w:line="240" w:lineRule="auto"/>
        <w:ind w:firstLine="709"/>
        <w:jc w:val="both"/>
        <w:rPr>
          <w:rFonts w:ascii="Times New Roman" w:hAnsi="Times New Roman"/>
          <w:bCs/>
          <w:lang w:eastAsia="ru-RU"/>
        </w:rPr>
      </w:pPr>
      <w:r w:rsidRPr="00AC3A84">
        <w:rPr>
          <w:rFonts w:ascii="Times New Roman" w:hAnsi="Times New Roman"/>
          <w:lang w:eastAsia="ru-RU"/>
        </w:rPr>
        <w:t xml:space="preserve">4.5. Абонент принимает участие в </w:t>
      </w:r>
      <w:r w:rsidRPr="00AC3A84">
        <w:rPr>
          <w:rFonts w:ascii="Times New Roman" w:hAnsi="Times New Roman"/>
          <w:bCs/>
          <w:lang w:eastAsia="ru-RU"/>
        </w:rPr>
        <w:t>проведении Гарантирующей организацией всех проверок, предусмотренных настоящим разделом.</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bCs/>
          <w:lang w:eastAsia="ru-RU"/>
        </w:rPr>
        <w:t>4.6.</w:t>
      </w:r>
      <w:r w:rsidRPr="00AC3A84">
        <w:rPr>
          <w:rFonts w:ascii="Times New Roman" w:hAnsi="Times New Roman"/>
          <w:lang w:eastAsia="ru-RU"/>
        </w:rPr>
        <w:t xml:space="preserve"> Отказ в доступе (недопуск) представителям Гарантирующей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в соответствии с пунктом 3.4.2, 3.4.3. настоящего договора.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4.7.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AC3A84">
          <w:rPr>
            <w:rFonts w:ascii="Times New Roman" w:hAnsi="Times New Roman"/>
            <w:lang w:eastAsia="ru-RU"/>
          </w:rPr>
          <w:t>2013 г</w:t>
        </w:r>
      </w:smartTag>
      <w:r w:rsidRPr="00AC3A84">
        <w:rPr>
          <w:rFonts w:ascii="Times New Roman" w:hAnsi="Times New Roman"/>
          <w:lang w:eastAsia="ru-RU"/>
        </w:rPr>
        <w:t>. № 525.</w:t>
      </w:r>
    </w:p>
    <w:p w:rsidR="00C73FD3" w:rsidRPr="00AC3A84" w:rsidRDefault="00C73FD3" w:rsidP="00C73FD3">
      <w:pPr>
        <w:tabs>
          <w:tab w:val="left" w:pos="540"/>
        </w:tabs>
        <w:spacing w:after="0" w:line="240" w:lineRule="auto"/>
        <w:ind w:firstLine="709"/>
        <w:jc w:val="both"/>
        <w:rPr>
          <w:rFonts w:ascii="Times New Roman" w:hAnsi="Times New Roman"/>
          <w:b/>
          <w:lang w:eastAsia="ru-RU"/>
        </w:rPr>
      </w:pPr>
    </w:p>
    <w:p w:rsidR="00C73FD3" w:rsidRPr="00AC3A84" w:rsidRDefault="00C73FD3" w:rsidP="00C73FD3">
      <w:pPr>
        <w:tabs>
          <w:tab w:val="left" w:pos="540"/>
        </w:tabs>
        <w:spacing w:after="0" w:line="240" w:lineRule="auto"/>
        <w:ind w:firstLine="709"/>
        <w:jc w:val="center"/>
        <w:rPr>
          <w:rFonts w:ascii="Times New Roman" w:hAnsi="Times New Roman"/>
          <w:b/>
          <w:lang w:eastAsia="ru-RU"/>
        </w:rPr>
      </w:pPr>
      <w:r w:rsidRPr="00AC3A84">
        <w:rPr>
          <w:rFonts w:ascii="Times New Roman" w:hAnsi="Times New Roman"/>
          <w:b/>
          <w:lang w:eastAsia="ru-RU"/>
        </w:rPr>
        <w:t>5. Порядок контроля качества питьевой воды.</w:t>
      </w:r>
    </w:p>
    <w:p w:rsidR="00C73FD3" w:rsidRPr="00AC3A84" w:rsidRDefault="00C73FD3" w:rsidP="00C73FD3">
      <w:pPr>
        <w:tabs>
          <w:tab w:val="left" w:pos="540"/>
        </w:tabs>
        <w:spacing w:after="0" w:line="240" w:lineRule="auto"/>
        <w:ind w:firstLine="709"/>
        <w:jc w:val="center"/>
        <w:rPr>
          <w:rFonts w:ascii="Times New Roman" w:hAnsi="Times New Roman"/>
          <w:b/>
          <w:lang w:eastAsia="ru-RU"/>
        </w:rPr>
      </w:pPr>
      <w:r w:rsidRPr="00AC3A84">
        <w:rPr>
          <w:rFonts w:ascii="Times New Roman" w:hAnsi="Times New Roman"/>
          <w:b/>
          <w:lang w:eastAsia="ru-RU"/>
        </w:rPr>
        <w:t xml:space="preserve"> Контроль состава и свойств сточных вод, места и порядок отбора проб сточных вод</w:t>
      </w:r>
    </w:p>
    <w:p w:rsidR="00C73FD3" w:rsidRPr="00AC3A84" w:rsidRDefault="00C73FD3" w:rsidP="00C73FD3">
      <w:pPr>
        <w:tabs>
          <w:tab w:val="left" w:pos="540"/>
        </w:tabs>
        <w:spacing w:after="0" w:line="240" w:lineRule="auto"/>
        <w:ind w:firstLine="709"/>
        <w:jc w:val="center"/>
        <w:rPr>
          <w:rFonts w:ascii="Times New Roman" w:hAnsi="Times New Roman"/>
          <w:b/>
          <w:lang w:eastAsia="ru-RU"/>
        </w:rPr>
      </w:pPr>
      <w:r w:rsidRPr="00AC3A84">
        <w:rPr>
          <w:rFonts w:ascii="Times New Roman" w:hAnsi="Times New Roman"/>
          <w:b/>
          <w:lang w:eastAsia="ru-RU"/>
        </w:rPr>
        <w:t>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5.1.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C73FD3" w:rsidRPr="00AC3A84" w:rsidRDefault="00C73FD3" w:rsidP="00C73FD3">
      <w:pPr>
        <w:tabs>
          <w:tab w:val="left" w:pos="540"/>
        </w:tabs>
        <w:spacing w:after="0" w:line="240" w:lineRule="auto"/>
        <w:ind w:firstLine="709"/>
        <w:jc w:val="both"/>
        <w:rPr>
          <w:rFonts w:ascii="Times New Roman" w:hAnsi="Times New Roman"/>
          <w:bCs/>
          <w:lang w:eastAsia="ru-RU"/>
        </w:rPr>
      </w:pPr>
      <w:r w:rsidRPr="00AC3A84">
        <w:rPr>
          <w:rFonts w:ascii="Times New Roman" w:hAnsi="Times New Roman"/>
          <w:lang w:eastAsia="ru-RU"/>
        </w:rPr>
        <w:lastRenderedPageBreak/>
        <w:t xml:space="preserve">5.2.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w:t>
      </w:r>
      <w:r w:rsidRPr="00AC3A84">
        <w:rPr>
          <w:rFonts w:ascii="Times New Roman" w:hAnsi="Times New Roman"/>
          <w:bCs/>
          <w:lang w:eastAsia="ru-RU"/>
        </w:rPr>
        <w:t xml:space="preserve">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bCs/>
          <w:lang w:eastAsia="ru-RU"/>
        </w:rPr>
        <w:t>Качество подаваемой питьевой воды (холодной воды) должно соответствовать требованиям, установленным настоящим договором. Показатели качества питьевой воды (холодной воды) определены Приложением № 8 к настоящему договору.</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5.3. Оценка качества воды проводится по результатам производственного контроля, проводимого Гарантирующей организацией и/или в ходе проведения социально-гигиенического мониторинга либо лабораторного обеспечения надзорного мероприятия.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rPr>
        <w:t>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5.4. Критерии существенного ухудшения качества питьевой воды, показатели качества питьевой воды, характеризующие ее безопасность, по которым осуществляется производственный контроль (гигиенические нормативы), стандартная частота отбора проб при производственном контроле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73FD3" w:rsidRPr="00AC3A84" w:rsidRDefault="00C73FD3" w:rsidP="00C73FD3">
      <w:pPr>
        <w:pStyle w:val="ConsPlusNormal"/>
        <w:ind w:firstLine="709"/>
        <w:jc w:val="both"/>
        <w:rPr>
          <w:rFonts w:ascii="Times New Roman" w:hAnsi="Times New Roman" w:cs="Times New Roman"/>
          <w:sz w:val="22"/>
          <w:szCs w:val="22"/>
        </w:rPr>
      </w:pPr>
      <w:r w:rsidRPr="00AC3A84">
        <w:rPr>
          <w:rFonts w:ascii="Times New Roman" w:hAnsi="Times New Roman" w:cs="Times New Roman"/>
          <w:sz w:val="22"/>
          <w:szCs w:val="22"/>
        </w:rPr>
        <w:t>5.5. При существенном ухудшении качества питьевой воды в течение 2 часов с момента обнаружения существенного ухудшения должна быть отобрана повторная проба воды. Если повторная проба подтверждает существенное ухудшение качества холодной воды, Гарантирующая организация, вправе временно прекратить или ограничить холодное водоснабжение.</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rPr>
        <w:t xml:space="preserve">5.6. </w:t>
      </w:r>
      <w:r w:rsidRPr="00AC3A84">
        <w:rPr>
          <w:rFonts w:ascii="Times New Roman" w:hAnsi="Times New Roman"/>
          <w:lang w:eastAsia="ru-RU"/>
        </w:rPr>
        <w:t>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Гарантирующую организацию о времени и месте отбора проб воды не позднее 3 суток до проведения отбора проб воды.</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5.7.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5.8. Контроль за соблюдением Абонентом установленных ему допустимых объемов водоотведения осуществляет Гарантирующая организация или по ее поручению такой контроль имеет право осуществлять транзитная организация, осуществляющая транспортировку сточных вод Абонента.</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В ходе осуществления контроля за соблюдением абонентом установленных ему объемов водоотведения ежемесячно определять размер объема отведенных (принятых) сточных вод Абонента сверх установленного ему объема  водоотведения, указанного в приложении №1 к настоящему договору.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5.9.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 xml:space="preserve">5.10. </w:t>
      </w:r>
      <w:r w:rsidRPr="00AC3A84">
        <w:rPr>
          <w:rFonts w:ascii="Times New Roman" w:hAnsi="Times New Roman"/>
        </w:rPr>
        <w:t>Контроль состава и свойств сточных вод</w:t>
      </w:r>
      <w:r w:rsidRPr="00AC3A84">
        <w:rPr>
          <w:rFonts w:ascii="Times New Roman" w:hAnsi="Times New Roman"/>
          <w:bCs/>
        </w:rPr>
        <w:t xml:space="preserve"> в отношении абонентов</w:t>
      </w:r>
      <w:r w:rsidRPr="00AC3A84">
        <w:rPr>
          <w:rFonts w:ascii="Times New Roman" w:hAnsi="Times New Roman"/>
        </w:rPr>
        <w:t xml:space="preserve">, </w:t>
      </w:r>
      <w:r w:rsidRPr="00AC3A84">
        <w:rPr>
          <w:rFonts w:ascii="Times New Roman" w:hAnsi="Times New Roman"/>
          <w:bCs/>
        </w:rPr>
        <w:t xml:space="preserve">для объектов которых установлены нормативы допустимых сбросов загрязняющих веществ, иных веществ и микроорганизмов в централизованную систему водоотведения, осуществляется Гарантирующей организацией в соответствии с </w:t>
      </w:r>
      <w:r w:rsidRPr="00AC3A84">
        <w:rPr>
          <w:rFonts w:ascii="Times New Roman" w:hAnsi="Times New Roman"/>
        </w:rPr>
        <w:t>Правилами осуществления контроля состава и свойств сточных вод, утвержденными постановлением Правительства Российской Федерации от 21</w:t>
      </w:r>
      <w:r w:rsidRPr="00AC3A84">
        <w:rPr>
          <w:rFonts w:ascii="Times New Roman" w:hAnsi="Times New Roman"/>
          <w:lang w:val="en-US"/>
        </w:rPr>
        <w:t> </w:t>
      </w:r>
      <w:r w:rsidRPr="00AC3A84">
        <w:rPr>
          <w:rFonts w:ascii="Times New Roman" w:hAnsi="Times New Roman"/>
        </w:rPr>
        <w:t xml:space="preserve">июня </w:t>
      </w:r>
      <w:smartTag w:uri="urn:schemas-microsoft-com:office:smarttags" w:element="metricconverter">
        <w:smartTagPr>
          <w:attr w:name="ProductID" w:val="2013 г"/>
        </w:smartTagPr>
        <w:r w:rsidRPr="00AC3A84">
          <w:rPr>
            <w:rFonts w:ascii="Times New Roman" w:hAnsi="Times New Roman"/>
          </w:rPr>
          <w:t>2013</w:t>
        </w:r>
        <w:r w:rsidRPr="00AC3A84">
          <w:rPr>
            <w:rFonts w:ascii="Times New Roman" w:hAnsi="Times New Roman"/>
            <w:lang w:val="en-US"/>
          </w:rPr>
          <w:t> </w:t>
        </w:r>
        <w:r w:rsidRPr="00AC3A84">
          <w:rPr>
            <w:rFonts w:ascii="Times New Roman" w:hAnsi="Times New Roman"/>
          </w:rPr>
          <w:t>г</w:t>
        </w:r>
      </w:smartTag>
      <w:r w:rsidRPr="00AC3A84">
        <w:rPr>
          <w:rFonts w:ascii="Times New Roman" w:hAnsi="Times New Roman"/>
        </w:rPr>
        <w:t>. № 525</w:t>
      </w:r>
      <w:r w:rsidRPr="00AC3A84">
        <w:rPr>
          <w:rFonts w:ascii="Times New Roman" w:hAnsi="Times New Roman"/>
          <w:lang w:eastAsia="ru-RU"/>
        </w:rPr>
        <w:t>.</w:t>
      </w:r>
    </w:p>
    <w:p w:rsidR="00C73FD3" w:rsidRPr="00AC3A84" w:rsidRDefault="00C73FD3" w:rsidP="00C73FD3">
      <w:pPr>
        <w:tabs>
          <w:tab w:val="left" w:pos="540"/>
        </w:tabs>
        <w:spacing w:after="0" w:line="240" w:lineRule="auto"/>
        <w:ind w:firstLine="709"/>
        <w:jc w:val="both"/>
        <w:rPr>
          <w:rFonts w:ascii="Times New Roman" w:hAnsi="Times New Roman"/>
        </w:rPr>
      </w:pPr>
      <w:r w:rsidRPr="00AC3A84">
        <w:rPr>
          <w:rFonts w:ascii="Times New Roman" w:hAnsi="Times New Roman"/>
          <w:lang w:eastAsia="ru-RU"/>
        </w:rPr>
        <w:t xml:space="preserve">5.11. </w:t>
      </w:r>
      <w:r w:rsidRPr="00AC3A84">
        <w:rPr>
          <w:rFonts w:ascii="Times New Roman" w:hAnsi="Times New Roman"/>
          <w:bCs/>
        </w:rPr>
        <w:t>О</w:t>
      </w:r>
      <w:r w:rsidRPr="00AC3A84">
        <w:rPr>
          <w:rFonts w:ascii="Times New Roman" w:hAnsi="Times New Roman"/>
          <w:lang w:eastAsia="ru-RU"/>
        </w:rPr>
        <w:t>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w:t>
      </w:r>
      <w:r w:rsidRPr="00AC3A84">
        <w:rPr>
          <w:rFonts w:ascii="Times New Roman" w:hAnsi="Times New Roman"/>
        </w:rPr>
        <w:t>онтроля состава и свойств сточных вод</w:t>
      </w:r>
      <w:r w:rsidRPr="00AC3A84">
        <w:rPr>
          <w:rFonts w:ascii="Times New Roman" w:hAnsi="Times New Roman"/>
          <w:bCs/>
        </w:rPr>
        <w:t xml:space="preserve"> в отношении абонентов</w:t>
      </w:r>
      <w:r w:rsidRPr="00AC3A84">
        <w:rPr>
          <w:rFonts w:ascii="Times New Roman" w:hAnsi="Times New Roman"/>
        </w:rPr>
        <w:t xml:space="preserve">, </w:t>
      </w:r>
      <w:r w:rsidRPr="00AC3A84">
        <w:rPr>
          <w:rFonts w:ascii="Times New Roman" w:hAnsi="Times New Roman"/>
          <w:bCs/>
        </w:rPr>
        <w:t xml:space="preserve">для объектов которых нормы допустимых сбросов не  устанавливаются, осуществляются в порядке, предусмотренном </w:t>
      </w:r>
      <w:r w:rsidRPr="00AC3A84">
        <w:rPr>
          <w:rFonts w:ascii="Times New Roman" w:hAnsi="Times New Roman"/>
        </w:rPr>
        <w:t>Правилами осуществления контроля состава и свойств сточных вод, утвержденными постановлением Правительства Российской Федерации от  21</w:t>
      </w:r>
      <w:r w:rsidRPr="00AC3A84">
        <w:rPr>
          <w:rFonts w:ascii="Times New Roman" w:hAnsi="Times New Roman"/>
          <w:lang w:val="en-US"/>
        </w:rPr>
        <w:t> </w:t>
      </w:r>
      <w:r w:rsidRPr="00AC3A84">
        <w:rPr>
          <w:rFonts w:ascii="Times New Roman" w:hAnsi="Times New Roman"/>
        </w:rPr>
        <w:t xml:space="preserve">июня </w:t>
      </w:r>
      <w:smartTag w:uri="urn:schemas-microsoft-com:office:smarttags" w:element="metricconverter">
        <w:smartTagPr>
          <w:attr w:name="ProductID" w:val="2013 г"/>
        </w:smartTagPr>
        <w:r w:rsidRPr="00AC3A84">
          <w:rPr>
            <w:rFonts w:ascii="Times New Roman" w:hAnsi="Times New Roman"/>
          </w:rPr>
          <w:t>2013</w:t>
        </w:r>
        <w:r w:rsidRPr="00AC3A84">
          <w:rPr>
            <w:rFonts w:ascii="Times New Roman" w:hAnsi="Times New Roman"/>
            <w:lang w:val="en-US"/>
          </w:rPr>
          <w:t> </w:t>
        </w:r>
        <w:r w:rsidRPr="00AC3A84">
          <w:rPr>
            <w:rFonts w:ascii="Times New Roman" w:hAnsi="Times New Roman"/>
          </w:rPr>
          <w:t>г</w:t>
        </w:r>
      </w:smartTag>
      <w:r w:rsidRPr="00AC3A84">
        <w:rPr>
          <w:rFonts w:ascii="Times New Roman" w:hAnsi="Times New Roman"/>
        </w:rPr>
        <w:t>. № 525.</w:t>
      </w:r>
    </w:p>
    <w:p w:rsidR="00C73FD3" w:rsidRPr="00AC3A84" w:rsidRDefault="00C73FD3" w:rsidP="00C73FD3">
      <w:pPr>
        <w:tabs>
          <w:tab w:val="left" w:pos="540"/>
        </w:tabs>
        <w:spacing w:after="0" w:line="240" w:lineRule="auto"/>
        <w:rPr>
          <w:rFonts w:ascii="Times New Roman" w:hAnsi="Times New Roman"/>
          <w:b/>
          <w:lang w:eastAsia="ru-RU"/>
        </w:rPr>
      </w:pPr>
    </w:p>
    <w:p w:rsidR="00C73FD3" w:rsidRPr="00AC3A84" w:rsidRDefault="00C73FD3" w:rsidP="00C73FD3">
      <w:pPr>
        <w:tabs>
          <w:tab w:val="left" w:pos="540"/>
        </w:tabs>
        <w:spacing w:after="0" w:line="240" w:lineRule="auto"/>
        <w:ind w:firstLine="709"/>
        <w:jc w:val="center"/>
        <w:rPr>
          <w:rFonts w:ascii="Times New Roman" w:hAnsi="Times New Roman"/>
          <w:b/>
          <w:bCs/>
          <w:lang w:eastAsia="ru-RU"/>
        </w:rPr>
      </w:pPr>
      <w:r w:rsidRPr="00AC3A84">
        <w:rPr>
          <w:rFonts w:ascii="Times New Roman" w:hAnsi="Times New Roman"/>
          <w:b/>
          <w:lang w:eastAsia="ru-RU"/>
        </w:rPr>
        <w:t>6. Тарифы, с</w:t>
      </w:r>
      <w:r w:rsidRPr="00AC3A84">
        <w:rPr>
          <w:rFonts w:ascii="Times New Roman" w:hAnsi="Times New Roman"/>
          <w:b/>
          <w:bCs/>
          <w:lang w:eastAsia="ru-RU"/>
        </w:rPr>
        <w:t>роки, порядок оплаты по договору и способы предоставления показаний приборов учёта Гарантирующей организации</w:t>
      </w:r>
    </w:p>
    <w:p w:rsidR="00C73FD3" w:rsidRPr="00AC3A84" w:rsidRDefault="00C73FD3" w:rsidP="00C73FD3">
      <w:pPr>
        <w:tabs>
          <w:tab w:val="left" w:pos="567"/>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6.1. Оплата по настоящему договору осуществляется Абонентом по тарифам на водоснабжение и водоотведение, установленным в соответствии с </w:t>
      </w:r>
      <w:hyperlink r:id="rId8" w:history="1">
        <w:r w:rsidRPr="00AC3A84">
          <w:rPr>
            <w:rFonts w:ascii="Times New Roman" w:hAnsi="Times New Roman"/>
          </w:rPr>
          <w:t>законодательством</w:t>
        </w:r>
      </w:hyperlink>
      <w:r w:rsidRPr="00AC3A84">
        <w:rPr>
          <w:rFonts w:ascii="Times New Roman" w:hAnsi="Times New Roman"/>
          <w:lang w:eastAsia="ru-RU"/>
        </w:rPr>
        <w:t xml:space="preserve"> Российской Федерации о государственном регулировании цен (тарифов). </w:t>
      </w:r>
    </w:p>
    <w:p w:rsidR="00C73FD3" w:rsidRPr="00AC3A84" w:rsidRDefault="00C73FD3" w:rsidP="00C73FD3">
      <w:pPr>
        <w:tabs>
          <w:tab w:val="left" w:pos="567"/>
        </w:tabs>
        <w:spacing w:after="0" w:line="240" w:lineRule="auto"/>
        <w:ind w:firstLine="709"/>
        <w:jc w:val="both"/>
        <w:rPr>
          <w:rFonts w:ascii="Times New Roman" w:hAnsi="Times New Roman"/>
          <w:lang w:eastAsia="ru-RU"/>
        </w:rPr>
      </w:pPr>
      <w:r w:rsidRPr="00AC3A84">
        <w:rPr>
          <w:rFonts w:ascii="Times New Roman" w:hAnsi="Times New Roman"/>
          <w:lang w:eastAsia="ru-RU"/>
        </w:rPr>
        <w:t>Тарифы на момент заключения договора указаны в приложении №1 к настоящему договору.</w:t>
      </w:r>
    </w:p>
    <w:p w:rsidR="00C73FD3" w:rsidRPr="00AC3A84" w:rsidRDefault="00C73FD3" w:rsidP="00C73FD3">
      <w:pPr>
        <w:tabs>
          <w:tab w:val="left" w:pos="567"/>
        </w:tabs>
        <w:spacing w:after="0" w:line="240" w:lineRule="auto"/>
        <w:ind w:firstLine="709"/>
        <w:jc w:val="both"/>
        <w:rPr>
          <w:rFonts w:ascii="Times New Roman" w:hAnsi="Times New Roman"/>
          <w:lang w:eastAsia="ru-RU"/>
        </w:rPr>
      </w:pPr>
      <w:r w:rsidRPr="00AC3A84">
        <w:rPr>
          <w:rFonts w:ascii="Times New Roman" w:hAnsi="Times New Roman"/>
        </w:rPr>
        <w:t xml:space="preserve">Изменения тарифов, а также расчетов, произведенных на основании измененных тарифов, в период действия настоящего договора не требуют дополнительного согласования с </w:t>
      </w:r>
      <w:r w:rsidRPr="00AC3A84">
        <w:rPr>
          <w:rFonts w:ascii="Times New Roman" w:hAnsi="Times New Roman"/>
          <w:lang w:eastAsia="ru-RU"/>
        </w:rPr>
        <w:t>Абонентом.</w:t>
      </w:r>
    </w:p>
    <w:p w:rsidR="00C73FD3" w:rsidRPr="00AC3A84" w:rsidRDefault="00C73FD3" w:rsidP="00C73FD3">
      <w:pPr>
        <w:pStyle w:val="ConsPlusNormal"/>
        <w:ind w:firstLine="540"/>
        <w:jc w:val="both"/>
        <w:rPr>
          <w:rFonts w:ascii="Times New Roman" w:hAnsi="Times New Roman" w:cs="Times New Roman"/>
          <w:sz w:val="22"/>
          <w:szCs w:val="22"/>
        </w:rPr>
      </w:pPr>
      <w:r w:rsidRPr="00AC3A84">
        <w:rPr>
          <w:rFonts w:ascii="Times New Roman" w:hAnsi="Times New Roman" w:cs="Times New Roman"/>
          <w:sz w:val="22"/>
          <w:szCs w:val="22"/>
        </w:rPr>
        <w:t xml:space="preserve">6.2. Абонент оплачивает полученную холодную воду и отведенные сточные воды в расчётном периоде (месяце) в следующие сроки: </w:t>
      </w:r>
    </w:p>
    <w:p w:rsidR="00C73FD3" w:rsidRPr="00AC3A84" w:rsidRDefault="00C73FD3" w:rsidP="00C73FD3">
      <w:pPr>
        <w:autoSpaceDE w:val="0"/>
        <w:autoSpaceDN w:val="0"/>
        <w:adjustRightInd w:val="0"/>
        <w:spacing w:after="0" w:line="240" w:lineRule="auto"/>
        <w:ind w:firstLine="540"/>
        <w:jc w:val="both"/>
        <w:rPr>
          <w:rFonts w:ascii="Times New Roman" w:eastAsiaTheme="minorHAnsi" w:hAnsi="Times New Roman"/>
        </w:rPr>
      </w:pPr>
      <w:r w:rsidRPr="00AC3A84">
        <w:rPr>
          <w:rFonts w:ascii="Times New Roman" w:hAnsi="Times New Roman"/>
        </w:rPr>
        <w:t xml:space="preserve">6.2.1. </w:t>
      </w:r>
      <w:r w:rsidRPr="00AC3A84">
        <w:rPr>
          <w:rFonts w:ascii="Times New Roman" w:eastAsiaTheme="minorHAnsi" w:hAnsi="Times New Roman"/>
        </w:rPr>
        <w:t>50 процентов стоимости объема воды и (или) сточных вод, потребленных (сброшенных) абонентом за предыдущий месяц, вносится до 18-го числа текущего месяца, за который осуществляется оплата на основании счета, выставляемого Гарантирующей организацией, который направляются по электронной почте, указанной в п.15.2 настоящего договора, Абоненту до 10 числа текущего месяца.</w:t>
      </w:r>
    </w:p>
    <w:p w:rsidR="00C73FD3" w:rsidRPr="00AC3A84" w:rsidRDefault="00C73FD3" w:rsidP="00C73FD3">
      <w:pPr>
        <w:pStyle w:val="ConsPlusNormal"/>
        <w:ind w:firstLine="540"/>
        <w:jc w:val="both"/>
        <w:rPr>
          <w:rFonts w:ascii="Times New Roman" w:hAnsi="Times New Roman" w:cs="Times New Roman"/>
          <w:sz w:val="22"/>
          <w:szCs w:val="22"/>
        </w:rPr>
      </w:pPr>
      <w:r w:rsidRPr="00AC3A84">
        <w:rPr>
          <w:rFonts w:ascii="Times New Roman" w:hAnsi="Times New Roman" w:cs="Times New Roman"/>
          <w:sz w:val="22"/>
          <w:szCs w:val="22"/>
        </w:rPr>
        <w:t xml:space="preserve"> Для абонентов, договоры с которыми заключены менее одного месяца назад, - стоимость потребленной холодной воды и принятых сточных вод определена объемами, согласованными Сторонами в Приложении № 1 к настоящему договору. </w:t>
      </w:r>
    </w:p>
    <w:p w:rsidR="00C73FD3" w:rsidRPr="00AC3A84" w:rsidRDefault="00C73FD3" w:rsidP="00C73FD3">
      <w:pPr>
        <w:autoSpaceDE w:val="0"/>
        <w:autoSpaceDN w:val="0"/>
        <w:adjustRightInd w:val="0"/>
        <w:spacing w:after="0" w:line="240" w:lineRule="auto"/>
        <w:ind w:firstLine="540"/>
        <w:jc w:val="both"/>
        <w:rPr>
          <w:rFonts w:ascii="Times New Roman" w:eastAsiaTheme="minorHAnsi" w:hAnsi="Times New Roman"/>
        </w:rPr>
      </w:pPr>
      <w:r w:rsidRPr="00AC3A84">
        <w:rPr>
          <w:rFonts w:ascii="Times New Roman" w:hAnsi="Times New Roman"/>
        </w:rPr>
        <w:t xml:space="preserve">6.2.2 </w:t>
      </w:r>
      <w:r w:rsidRPr="00AC3A84">
        <w:rPr>
          <w:rFonts w:ascii="Times New Roman" w:eastAsiaTheme="minorHAnsi" w:hAnsi="Times New Roman"/>
        </w:rPr>
        <w:t>Оплата за фактически полученную холодную воду и отведенные сточные воды в истекшем месяце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w:t>
      </w:r>
      <w:r w:rsidRPr="00AC3A84">
        <w:rPr>
          <w:rFonts w:ascii="Times New Roman" w:hAnsi="Times New Roman"/>
        </w:rPr>
        <w:t>чета, выставляемого к оплате Гарантирующей организацией</w:t>
      </w:r>
      <w:r w:rsidRPr="00AC3A84">
        <w:rPr>
          <w:rFonts w:ascii="Times New Roman" w:eastAsiaTheme="minorHAnsi" w:hAnsi="Times New Roman"/>
        </w:rPr>
        <w:t xml:space="preserve"> не позднее 5-го числа месяца, следующего за расчетным месяцем. Одновременно с выставлением счета предоставляется </w:t>
      </w:r>
      <w:r w:rsidRPr="00AC3A84">
        <w:rPr>
          <w:rFonts w:ascii="Times New Roman" w:hAnsi="Times New Roman"/>
        </w:rPr>
        <w:t>счет-фактура, акт выполненных работ (услуг).</w:t>
      </w:r>
    </w:p>
    <w:p w:rsidR="00C73FD3" w:rsidRPr="00AC3A84" w:rsidRDefault="00C73FD3" w:rsidP="00C73FD3">
      <w:pPr>
        <w:pStyle w:val="ConsPlusNormal"/>
        <w:ind w:firstLine="540"/>
        <w:jc w:val="both"/>
        <w:rPr>
          <w:rFonts w:ascii="Times New Roman" w:hAnsi="Times New Roman" w:cs="Times New Roman"/>
          <w:sz w:val="22"/>
          <w:szCs w:val="22"/>
        </w:rPr>
      </w:pPr>
      <w:r w:rsidRPr="00AC3A84">
        <w:rPr>
          <w:rFonts w:ascii="Times New Roman" w:hAnsi="Times New Roman" w:cs="Times New Roman"/>
          <w:sz w:val="22"/>
          <w:szCs w:val="22"/>
        </w:rPr>
        <w:t xml:space="preserve">Датой оплаты считается дата поступления денежных средств на расчетный счет </w:t>
      </w:r>
      <w:r w:rsidRPr="00AC3A84">
        <w:rPr>
          <w:rFonts w:ascii="Times New Roman" w:eastAsiaTheme="minorHAnsi" w:hAnsi="Times New Roman" w:cs="Times New Roman"/>
          <w:sz w:val="22"/>
          <w:szCs w:val="22"/>
          <w:lang w:eastAsia="en-US"/>
        </w:rPr>
        <w:t>Гарантирующей организации</w:t>
      </w:r>
      <w:r w:rsidRPr="00AC3A84">
        <w:rPr>
          <w:rFonts w:ascii="Times New Roman" w:hAnsi="Times New Roman" w:cs="Times New Roman"/>
          <w:sz w:val="22"/>
          <w:szCs w:val="22"/>
        </w:rPr>
        <w:t>.</w:t>
      </w:r>
    </w:p>
    <w:p w:rsidR="00C73FD3" w:rsidRPr="00AC3A84" w:rsidRDefault="00C73FD3" w:rsidP="00C73FD3">
      <w:pPr>
        <w:pStyle w:val="ConsPlusNormal"/>
        <w:ind w:firstLine="540"/>
        <w:jc w:val="both"/>
        <w:rPr>
          <w:rFonts w:ascii="Times New Roman" w:eastAsiaTheme="minorHAnsi" w:hAnsi="Times New Roman" w:cs="Times New Roman"/>
          <w:sz w:val="22"/>
          <w:szCs w:val="22"/>
          <w:lang w:eastAsia="en-US"/>
        </w:rPr>
      </w:pPr>
      <w:r w:rsidRPr="00AC3A84">
        <w:rPr>
          <w:rFonts w:ascii="Times New Roman" w:eastAsiaTheme="minorHAnsi" w:hAnsi="Times New Roman" w:cs="Times New Roman"/>
          <w:sz w:val="22"/>
          <w:szCs w:val="22"/>
          <w:lang w:eastAsia="en-US"/>
        </w:rPr>
        <w:t>В случае, если объем фактического потребления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73FD3" w:rsidRPr="00AC3A84" w:rsidRDefault="00C73FD3" w:rsidP="00C73FD3">
      <w:pPr>
        <w:pStyle w:val="ConsPlusNormal"/>
        <w:ind w:firstLine="540"/>
        <w:jc w:val="both"/>
        <w:rPr>
          <w:rFonts w:ascii="Times New Roman" w:hAnsi="Times New Roman" w:cs="Times New Roman"/>
          <w:sz w:val="22"/>
          <w:szCs w:val="22"/>
        </w:rPr>
      </w:pPr>
      <w:r w:rsidRPr="00AC3A84">
        <w:rPr>
          <w:rFonts w:ascii="Times New Roman" w:hAnsi="Times New Roman" w:cs="Times New Roman"/>
          <w:sz w:val="22"/>
          <w:szCs w:val="22"/>
        </w:rPr>
        <w:t>6.2.3 Доставка платёжных документов Гарантирующей организацией осуществляется в бумажном виде на почтовый адрес, а также в электронном виде на адрес электронной почты Абонента, указанные в пунктах 13, 15 настоящего договора, либо в банк, обслуживающий Абонента, при условии предоставления Абонентом Гарантирующей организации копии дополнительного соглашения, заключенного с банком, о списании денежных средств с расчетного счета Абонента.</w:t>
      </w:r>
    </w:p>
    <w:p w:rsidR="00C73FD3" w:rsidRPr="00AC3A84" w:rsidRDefault="00C73FD3" w:rsidP="00C73FD3">
      <w:pPr>
        <w:pStyle w:val="ConsPlusNormal"/>
        <w:ind w:firstLine="540"/>
        <w:jc w:val="both"/>
        <w:rPr>
          <w:rFonts w:ascii="Times New Roman" w:hAnsi="Times New Roman" w:cs="Times New Roman"/>
          <w:sz w:val="22"/>
          <w:szCs w:val="22"/>
        </w:rPr>
      </w:pPr>
      <w:r w:rsidRPr="00AC3A84">
        <w:rPr>
          <w:rFonts w:ascii="Times New Roman" w:hAnsi="Times New Roman" w:cs="Times New Roman"/>
          <w:sz w:val="22"/>
          <w:szCs w:val="22"/>
        </w:rPr>
        <w:t xml:space="preserve">Отсутствие платёжных документов выставленных Гарантирующей организацией не ограничивают Абонента самостоятельно производить оплату использованной в текущем расчётном периоде холодной воды и сточных вод в установленные настоящим договором сроки. </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6.3. Расчётным периодом по настоящему договору является месяц (по тексту договора – расчётный период (месяц)). </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Расчётный период (месяц) устанавливается с 00-00 часов местного времени 01 числа расчетного периода (месяца) до 00-00 часов местного времени 01 числа периода (месяца), следующего за расчётным.</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lastRenderedPageBreak/>
        <w:t>6.4. При наличии индивидуального прибора учета Абонент ежемесячно снимает его показания и передает полученные показания Гарантирующей организации не позднее 26 числа текущего месяца через личный кабинет на сайте Гарантирующей организации, либо предоставляет:</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 Справку о фактических объёмах водопотребления и сброса сточных вод в соответствии с показаниями средств измерений, по форме, указанной в Приложении № 6 к настоящему договору (далее-Справка). </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 </w:t>
      </w:r>
      <w:r w:rsidRPr="00AC3A84">
        <w:rPr>
          <w:rFonts w:ascii="Times New Roman" w:hAnsi="Times New Roman"/>
          <w:bCs/>
        </w:rPr>
        <w:t xml:space="preserve">При отсутствии у Абонента средств измерений, позволяющих определить объем отведенных сточных вод, </w:t>
      </w:r>
      <w:r w:rsidRPr="00AC3A84">
        <w:rPr>
          <w:rFonts w:ascii="Times New Roman" w:hAnsi="Times New Roman"/>
        </w:rPr>
        <w:t>товарные накладные, заверенные Теплоснабжающей организацией, с которой Абонент заключил договор на горячее водоснабжение, и содержащие сведения об объемах потребленной горячей воды в месяце, предшествующем расчетному периоду (далее -товарные накладные с Теплоснабжающей организацией).</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В случае не предоставления указанных документов Гарантирующая организация производит расчет в соответствии с пунктом 3.4.2, 3.4.3, 3.6.2 настоящего договора.</w:t>
      </w:r>
    </w:p>
    <w:p w:rsidR="00C73FD3" w:rsidRPr="00673A8A"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6.5. Для передачи показаний приборов учета, Справки и товарных накладных с </w:t>
      </w:r>
      <w:r w:rsidRPr="00673A8A">
        <w:rPr>
          <w:rFonts w:ascii="Times New Roman" w:hAnsi="Times New Roman"/>
        </w:rPr>
        <w:t>Теплоснабжающей организацией Абонент может воспользоваться одним из следующих способов:</w:t>
      </w:r>
    </w:p>
    <w:p w:rsidR="00C73FD3" w:rsidRPr="00673A8A" w:rsidRDefault="00C73FD3" w:rsidP="00C73FD3">
      <w:pPr>
        <w:spacing w:after="0"/>
        <w:ind w:firstLine="709"/>
        <w:jc w:val="both"/>
        <w:rPr>
          <w:rFonts w:ascii="Times New Roman" w:hAnsi="Times New Roman"/>
        </w:rPr>
      </w:pPr>
      <w:r w:rsidRPr="00673A8A">
        <w:rPr>
          <w:rFonts w:ascii="Times New Roman" w:hAnsi="Times New Roman"/>
        </w:rPr>
        <w:t xml:space="preserve">- по электронной почте на адрес: </w:t>
      </w:r>
      <w:hyperlink r:id="rId9" w:history="1">
        <w:r w:rsidRPr="00673A8A">
          <w:rPr>
            <w:rStyle w:val="a6"/>
            <w:rFonts w:ascii="Times New Roman" w:hAnsi="Times New Roman"/>
            <w:color w:val="auto"/>
          </w:rPr>
          <w:t>pv@irkvkx.ru</w:t>
        </w:r>
      </w:hyperlink>
      <w:r w:rsidRPr="00673A8A">
        <w:rPr>
          <w:rStyle w:val="a6"/>
          <w:rFonts w:ascii="Times New Roman" w:hAnsi="Times New Roman"/>
          <w:color w:val="auto"/>
        </w:rPr>
        <w:t>;</w:t>
      </w:r>
    </w:p>
    <w:p w:rsidR="00C73FD3" w:rsidRPr="00673A8A" w:rsidRDefault="00C73FD3" w:rsidP="00C73FD3">
      <w:pPr>
        <w:spacing w:after="0"/>
        <w:ind w:firstLine="709"/>
        <w:jc w:val="both"/>
        <w:rPr>
          <w:rFonts w:ascii="Times New Roman" w:hAnsi="Times New Roman"/>
        </w:rPr>
      </w:pPr>
      <w:r w:rsidRPr="00673A8A">
        <w:rPr>
          <w:rFonts w:ascii="Times New Roman" w:hAnsi="Times New Roman"/>
        </w:rPr>
        <w:t>- по факсу (3952) 21-46-85;</w:t>
      </w:r>
    </w:p>
    <w:p w:rsidR="00C73FD3" w:rsidRPr="00673A8A" w:rsidRDefault="00C73FD3" w:rsidP="00C73FD3">
      <w:pPr>
        <w:spacing w:after="0"/>
        <w:ind w:firstLine="709"/>
        <w:jc w:val="both"/>
        <w:rPr>
          <w:rFonts w:ascii="Times New Roman" w:hAnsi="Times New Roman"/>
        </w:rPr>
      </w:pPr>
      <w:r w:rsidRPr="00673A8A">
        <w:rPr>
          <w:rFonts w:ascii="Times New Roman" w:hAnsi="Times New Roman"/>
        </w:rPr>
        <w:t xml:space="preserve">- в письменном виде (нарочно); </w:t>
      </w:r>
    </w:p>
    <w:p w:rsidR="00C73FD3" w:rsidRPr="00AC3A84" w:rsidRDefault="00C73FD3" w:rsidP="00C73FD3">
      <w:pPr>
        <w:tabs>
          <w:tab w:val="left" w:pos="720"/>
        </w:tabs>
        <w:spacing w:after="0" w:line="240" w:lineRule="auto"/>
        <w:ind w:firstLine="720"/>
        <w:jc w:val="both"/>
        <w:rPr>
          <w:rFonts w:ascii="Times New Roman" w:hAnsi="Times New Roman"/>
          <w:b/>
        </w:rPr>
      </w:pPr>
      <w:r w:rsidRPr="00673A8A">
        <w:rPr>
          <w:rFonts w:ascii="Times New Roman" w:hAnsi="Times New Roman"/>
        </w:rPr>
        <w:t>- через личный кабинет (только</w:t>
      </w:r>
      <w:r w:rsidRPr="00AC3A84">
        <w:rPr>
          <w:rFonts w:ascii="Times New Roman" w:hAnsi="Times New Roman"/>
        </w:rPr>
        <w:t xml:space="preserve"> для передачи показаний приборов учета).</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6.6. Предоставление Справки по факсу или электронной почте не освобождает Абонента от предоставления Справки, подписанной руководителем или уполномоченным представителем Абонента и заверенной печатью в течение месяца, следующего за расчетным. </w:t>
      </w:r>
    </w:p>
    <w:p w:rsidR="00C73FD3" w:rsidRPr="00AC3A84" w:rsidRDefault="00C73FD3" w:rsidP="00C73FD3">
      <w:pPr>
        <w:tabs>
          <w:tab w:val="left" w:pos="720"/>
        </w:tabs>
        <w:spacing w:after="0" w:line="240" w:lineRule="auto"/>
        <w:ind w:firstLine="709"/>
        <w:jc w:val="both"/>
        <w:rPr>
          <w:rFonts w:ascii="Times New Roman" w:hAnsi="Times New Roman"/>
        </w:rPr>
      </w:pPr>
      <w:r w:rsidRPr="00AC3A84">
        <w:rPr>
          <w:rFonts w:ascii="Times New Roman" w:hAnsi="Times New Roman"/>
          <w:lang w:eastAsia="ru-RU"/>
        </w:rPr>
        <w:t xml:space="preserve">6.7. </w:t>
      </w:r>
      <w:r w:rsidRPr="00AC3A84">
        <w:rPr>
          <w:rFonts w:ascii="Times New Roman" w:hAnsi="Times New Roman"/>
        </w:rPr>
        <w:t>При осуществлении оплаты по настоящему договору Абонент в платёжных документах обязан указать назначение платежа (номер и дату договора, основание платежа (№/дата платежного документа Гарантирующей организации), расчётный период (месяц) за который производится платёж).</w:t>
      </w:r>
    </w:p>
    <w:p w:rsidR="00C73FD3" w:rsidRPr="00AC3A84" w:rsidRDefault="00C73FD3" w:rsidP="00C73FD3">
      <w:pPr>
        <w:spacing w:after="0" w:line="240" w:lineRule="auto"/>
        <w:ind w:firstLine="720"/>
        <w:jc w:val="both"/>
        <w:rPr>
          <w:rFonts w:ascii="Times New Roman" w:eastAsia="Calibri" w:hAnsi="Times New Roman"/>
        </w:rPr>
      </w:pPr>
      <w:r w:rsidRPr="00AC3A84">
        <w:rPr>
          <w:rFonts w:ascii="Times New Roman" w:eastAsia="Calibri" w:hAnsi="Times New Roman"/>
        </w:rPr>
        <w:t xml:space="preserve">В случае, если в платёжном документе назначение платежа не соответствует требованиям, указанным в первом абзаце п. 6.7 настоящего договора, Гарантирующая организация зачитывает платеж в счет погашения денежных обязательств Абонента по настоящему договору неоплаченных Абонентом объемов потребленной холодной воды и отведенных сточных вод. </w:t>
      </w:r>
    </w:p>
    <w:p w:rsidR="00C73FD3" w:rsidRPr="00AC3A84" w:rsidRDefault="00C73FD3" w:rsidP="00C73FD3">
      <w:pPr>
        <w:tabs>
          <w:tab w:val="left" w:pos="720"/>
        </w:tabs>
        <w:spacing w:after="0" w:line="240" w:lineRule="auto"/>
        <w:ind w:firstLine="709"/>
        <w:jc w:val="both"/>
        <w:rPr>
          <w:rFonts w:ascii="Times New Roman" w:hAnsi="Times New Roman"/>
          <w:lang w:eastAsia="ru-RU"/>
        </w:rPr>
      </w:pPr>
      <w:r w:rsidRPr="00AC3A84">
        <w:rPr>
          <w:rFonts w:ascii="Times New Roman" w:hAnsi="Times New Roman"/>
          <w:lang w:eastAsia="ru-RU"/>
        </w:rPr>
        <w:t>6.8. Объем потерь холодной воды, возникающих на участке сети от границы раздела эксплуатационной ответственности до места установки прибора учета, предусмотренный пунктом 3.7 настоящего договора подлежит оплате дополнительно к оплате объема потребленной холодной воды в расчетном периоде.</w:t>
      </w:r>
    </w:p>
    <w:p w:rsidR="00C73FD3" w:rsidRPr="00AC3A84" w:rsidRDefault="00C73FD3" w:rsidP="00C73FD3">
      <w:pPr>
        <w:tabs>
          <w:tab w:val="left" w:pos="72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6.9. Сверка расчетов по настоящему договору проводится между </w:t>
      </w:r>
      <w:r w:rsidRPr="00AC3A84">
        <w:rPr>
          <w:rFonts w:ascii="Times New Roman" w:hAnsi="Times New Roman"/>
        </w:rPr>
        <w:t>Гарантирующей организацией</w:t>
      </w:r>
      <w:r w:rsidRPr="00AC3A84">
        <w:rPr>
          <w:rFonts w:ascii="Times New Roman" w:hAnsi="Times New Roman"/>
          <w:lang w:eastAsia="ru-RU"/>
        </w:rPr>
        <w:t xml:space="preserve"> и Абонентом не реже чем 1 раза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дня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дней с даты его получения.  В случае неполучения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C73FD3" w:rsidRPr="00AC3A84" w:rsidRDefault="00C73FD3" w:rsidP="00C73FD3">
      <w:pPr>
        <w:tabs>
          <w:tab w:val="left" w:pos="720"/>
        </w:tabs>
        <w:spacing w:after="0" w:line="240" w:lineRule="auto"/>
        <w:ind w:firstLine="709"/>
        <w:jc w:val="both"/>
        <w:rPr>
          <w:rFonts w:ascii="Times New Roman" w:hAnsi="Times New Roman"/>
          <w:lang w:eastAsia="ru-RU"/>
        </w:rPr>
      </w:pPr>
      <w:r w:rsidRPr="00AC3A84">
        <w:rPr>
          <w:rFonts w:ascii="Times New Roman" w:hAnsi="Times New Roman"/>
          <w:lang w:eastAsia="ru-RU"/>
        </w:rPr>
        <w:t>6.10.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объёмов (лимитов)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C73FD3" w:rsidRPr="00AC3A84" w:rsidRDefault="00C73FD3" w:rsidP="00C73FD3">
      <w:pPr>
        <w:tabs>
          <w:tab w:val="left" w:pos="540"/>
        </w:tabs>
        <w:spacing w:after="0" w:line="240" w:lineRule="auto"/>
        <w:ind w:firstLine="709"/>
        <w:jc w:val="both"/>
        <w:rPr>
          <w:rFonts w:ascii="Times New Roman" w:hAnsi="Times New Roman"/>
        </w:rPr>
      </w:pPr>
      <w:r w:rsidRPr="00AC3A84">
        <w:rPr>
          <w:rFonts w:ascii="Times New Roman" w:hAnsi="Times New Roman"/>
          <w:lang w:eastAsia="ru-RU"/>
        </w:rPr>
        <w:t xml:space="preserve">Тарифы на водоотведение, действующие в отношении сверхнормативных сбросов сточных вод, устанавливаются в соответствии с </w:t>
      </w:r>
      <w:r w:rsidRPr="00AC3A84">
        <w:rPr>
          <w:rFonts w:ascii="Times New Roman" w:hAnsi="Times New Roman"/>
        </w:rPr>
        <w:t>Основами ценообразования в сфере водоснабжения и водоотведения, утвержденными постановлением Правительства Российской Федерации от 13</w:t>
      </w:r>
      <w:r w:rsidRPr="00AC3A84">
        <w:rPr>
          <w:rFonts w:ascii="Times New Roman" w:hAnsi="Times New Roman"/>
          <w:lang w:val="en-US"/>
        </w:rPr>
        <w:t> </w:t>
      </w:r>
      <w:r w:rsidRPr="00AC3A84">
        <w:rPr>
          <w:rFonts w:ascii="Times New Roman" w:hAnsi="Times New Roman"/>
        </w:rPr>
        <w:t xml:space="preserve">мая </w:t>
      </w:r>
      <w:smartTag w:uri="urn:schemas-microsoft-com:office:smarttags" w:element="metricconverter">
        <w:smartTagPr>
          <w:attr w:name="ProductID" w:val="2013 г"/>
        </w:smartTagPr>
        <w:r w:rsidRPr="00AC3A84">
          <w:rPr>
            <w:rFonts w:ascii="Times New Roman" w:hAnsi="Times New Roman"/>
          </w:rPr>
          <w:t>2013</w:t>
        </w:r>
        <w:r w:rsidRPr="00AC3A84">
          <w:rPr>
            <w:rFonts w:ascii="Times New Roman" w:hAnsi="Times New Roman"/>
            <w:lang w:val="en-US"/>
          </w:rPr>
          <w:t> </w:t>
        </w:r>
        <w:r w:rsidRPr="00AC3A84">
          <w:rPr>
            <w:rFonts w:ascii="Times New Roman" w:hAnsi="Times New Roman"/>
          </w:rPr>
          <w:t>г</w:t>
        </w:r>
      </w:smartTag>
      <w:r w:rsidRPr="00AC3A84">
        <w:rPr>
          <w:rFonts w:ascii="Times New Roman" w:hAnsi="Times New Roman"/>
        </w:rPr>
        <w:t>. № 406 "О</w:t>
      </w:r>
      <w:r w:rsidRPr="00AC3A84">
        <w:rPr>
          <w:rFonts w:ascii="Times New Roman" w:hAnsi="Times New Roman"/>
          <w:lang w:val="en-US"/>
        </w:rPr>
        <w:t> </w:t>
      </w:r>
      <w:r w:rsidRPr="00AC3A84">
        <w:rPr>
          <w:rFonts w:ascii="Times New Roman" w:hAnsi="Times New Roman"/>
        </w:rPr>
        <w:t>государственном регулировании тарифов в сфере водоснабжения и водоотведения".</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 xml:space="preserve">6.11. В случае присоединения иных абонентов (субабонентов) к водопроводным и канализационным сетям Абонента и не включенных в приложение № 7 к настоящему договору, </w:t>
      </w:r>
      <w:r w:rsidRPr="00AC3A84">
        <w:rPr>
          <w:rFonts w:ascii="Times New Roman" w:hAnsi="Times New Roman"/>
        </w:rPr>
        <w:lastRenderedPageBreak/>
        <w:t>расчёты за водоснабжение и водоотведение для нужд субабонентов осуществляются Абонентом в порядке, установленном настоящим договором.</w:t>
      </w:r>
      <w:r w:rsidRPr="00AC3A84">
        <w:rPr>
          <w:rFonts w:ascii="Times New Roman" w:hAnsi="Times New Roman"/>
        </w:rPr>
        <w:tab/>
        <w:t xml:space="preserve"> </w:t>
      </w:r>
    </w:p>
    <w:p w:rsidR="00C73FD3" w:rsidRPr="00AC3A84" w:rsidRDefault="00C73FD3" w:rsidP="00C73FD3">
      <w:pPr>
        <w:tabs>
          <w:tab w:val="left" w:pos="720"/>
        </w:tabs>
        <w:spacing w:after="0" w:line="240" w:lineRule="auto"/>
        <w:jc w:val="both"/>
        <w:rPr>
          <w:rFonts w:ascii="Times New Roman" w:hAnsi="Times New Roman"/>
          <w:lang w:eastAsia="ru-RU"/>
        </w:rPr>
      </w:pPr>
    </w:p>
    <w:p w:rsidR="00C73FD3" w:rsidRPr="00AC3A84" w:rsidRDefault="00C73FD3" w:rsidP="00C73FD3">
      <w:pPr>
        <w:autoSpaceDE w:val="0"/>
        <w:autoSpaceDN w:val="0"/>
        <w:adjustRightInd w:val="0"/>
        <w:spacing w:after="0" w:line="240" w:lineRule="auto"/>
        <w:jc w:val="center"/>
        <w:outlineLvl w:val="1"/>
        <w:rPr>
          <w:rFonts w:ascii="Times New Roman" w:hAnsi="Times New Roman"/>
          <w:b/>
        </w:rPr>
      </w:pPr>
      <w:r w:rsidRPr="00AC3A84">
        <w:rPr>
          <w:rFonts w:ascii="Times New Roman" w:hAnsi="Times New Roman"/>
          <w:b/>
          <w:lang w:eastAsia="ru-RU"/>
        </w:rPr>
        <w:t>7. </w:t>
      </w:r>
      <w:r w:rsidRPr="00AC3A84">
        <w:rPr>
          <w:rFonts w:ascii="Times New Roman" w:hAnsi="Times New Roman"/>
          <w:b/>
        </w:rPr>
        <w:t xml:space="preserve">Порядок временного прекращения или ограничения холодного водоснабжения и (или) приема сточных вод, порядок отказа от исполнения договора </w:t>
      </w:r>
    </w:p>
    <w:p w:rsidR="00C73FD3" w:rsidRPr="00AC3A84" w:rsidRDefault="00C73FD3" w:rsidP="00C73FD3">
      <w:pPr>
        <w:pStyle w:val="af9"/>
        <w:ind w:firstLine="709"/>
        <w:jc w:val="both"/>
        <w:rPr>
          <w:rFonts w:ascii="Times New Roman" w:hAnsi="Times New Roman" w:cs="Times New Roman"/>
          <w:color w:val="auto"/>
          <w:sz w:val="22"/>
          <w:szCs w:val="22"/>
        </w:rPr>
      </w:pPr>
      <w:r w:rsidRPr="00AC3A84">
        <w:rPr>
          <w:rFonts w:ascii="Times New Roman" w:hAnsi="Times New Roman" w:cs="Times New Roman"/>
          <w:color w:val="auto"/>
          <w:sz w:val="22"/>
          <w:szCs w:val="22"/>
        </w:rPr>
        <w:t xml:space="preserve">7.1.  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 </w:t>
      </w:r>
    </w:p>
    <w:p w:rsidR="00C73FD3" w:rsidRPr="00AC3A84" w:rsidRDefault="00C73FD3" w:rsidP="00C73FD3">
      <w:pPr>
        <w:autoSpaceDE w:val="0"/>
        <w:autoSpaceDN w:val="0"/>
        <w:adjustRightInd w:val="0"/>
        <w:spacing w:after="0" w:line="240" w:lineRule="auto"/>
        <w:ind w:firstLine="708"/>
        <w:jc w:val="both"/>
        <w:outlineLvl w:val="1"/>
        <w:rPr>
          <w:rFonts w:ascii="Times New Roman" w:hAnsi="Times New Roman"/>
          <w:lang w:eastAsia="ru-RU"/>
        </w:rPr>
      </w:pPr>
      <w:r w:rsidRPr="00AC3A84">
        <w:rPr>
          <w:rFonts w:ascii="Times New Roman" w:hAnsi="Times New Roman"/>
          <w:lang w:eastAsia="ru-RU"/>
        </w:rPr>
        <w:t xml:space="preserve">7.2. Гарантирующая организация </w:t>
      </w:r>
      <w:r w:rsidRPr="00AC3A84">
        <w:rPr>
          <w:rFonts w:ascii="Times New Roman" w:hAnsi="Times New Roman"/>
          <w:i/>
          <w:lang w:eastAsia="ru-RU"/>
        </w:rPr>
        <w:t>в течение 24 часов</w:t>
      </w:r>
      <w:r w:rsidRPr="00AC3A84">
        <w:rPr>
          <w:rFonts w:ascii="Times New Roman" w:hAnsi="Times New Roman"/>
          <w:lang w:eastAsia="ru-RU"/>
        </w:rPr>
        <w:t xml:space="preserve">  с момента  временного прекращения или ограничения  холодного водоснабжения и (или) приема сточных вод Абонента уведомляет о таком  прекращении или ограничении: </w:t>
      </w:r>
    </w:p>
    <w:p w:rsidR="00C73FD3" w:rsidRPr="00AC3A84" w:rsidRDefault="00C73FD3" w:rsidP="00C73FD3">
      <w:pPr>
        <w:autoSpaceDE w:val="0"/>
        <w:autoSpaceDN w:val="0"/>
        <w:adjustRightInd w:val="0"/>
        <w:spacing w:after="0" w:line="240" w:lineRule="auto"/>
        <w:ind w:firstLine="708"/>
        <w:jc w:val="both"/>
        <w:outlineLvl w:val="1"/>
        <w:rPr>
          <w:rFonts w:ascii="Times New Roman" w:hAnsi="Times New Roman"/>
          <w:lang w:eastAsia="ru-RU"/>
        </w:rPr>
      </w:pPr>
      <w:r w:rsidRPr="00AC3A84">
        <w:rPr>
          <w:rFonts w:ascii="Times New Roman" w:hAnsi="Times New Roman"/>
          <w:lang w:eastAsia="ru-RU"/>
        </w:rPr>
        <w:t>а) Абонента;</w:t>
      </w:r>
    </w:p>
    <w:p w:rsidR="00C73FD3" w:rsidRPr="00AC3A84" w:rsidRDefault="00C73FD3" w:rsidP="00C73FD3">
      <w:pPr>
        <w:autoSpaceDE w:val="0"/>
        <w:autoSpaceDN w:val="0"/>
        <w:adjustRightInd w:val="0"/>
        <w:spacing w:after="0" w:line="240" w:lineRule="auto"/>
        <w:ind w:firstLine="708"/>
        <w:jc w:val="both"/>
        <w:outlineLvl w:val="1"/>
        <w:rPr>
          <w:rFonts w:ascii="Times New Roman" w:hAnsi="Times New Roman"/>
          <w:lang w:eastAsia="ru-RU"/>
        </w:rPr>
      </w:pPr>
      <w:r w:rsidRPr="00AC3A84">
        <w:rPr>
          <w:rFonts w:ascii="Times New Roman" w:hAnsi="Times New Roman"/>
          <w:lang w:eastAsia="ru-RU"/>
        </w:rPr>
        <w:t>б) Председателя Комитета по управлению Октябрьским округом Администрации г. Иркутска;</w:t>
      </w:r>
    </w:p>
    <w:p w:rsidR="00C73FD3" w:rsidRPr="00AC3A84" w:rsidRDefault="00C73FD3" w:rsidP="00C73FD3">
      <w:pPr>
        <w:autoSpaceDE w:val="0"/>
        <w:autoSpaceDN w:val="0"/>
        <w:adjustRightInd w:val="0"/>
        <w:spacing w:after="0" w:line="240" w:lineRule="auto"/>
        <w:ind w:firstLine="708"/>
        <w:jc w:val="both"/>
        <w:outlineLvl w:val="1"/>
        <w:rPr>
          <w:rFonts w:ascii="Times New Roman" w:hAnsi="Times New Roman"/>
          <w:lang w:eastAsia="ru-RU"/>
        </w:rPr>
      </w:pPr>
      <w:r w:rsidRPr="00AC3A84">
        <w:rPr>
          <w:rFonts w:ascii="Times New Roman" w:hAnsi="Times New Roman"/>
          <w:lang w:eastAsia="ru-RU"/>
        </w:rPr>
        <w:t>в) Руководителя Управления Роспотребнадзора по Иркутской области;</w:t>
      </w:r>
    </w:p>
    <w:p w:rsidR="00C73FD3" w:rsidRPr="00AC3A84" w:rsidRDefault="00C73FD3" w:rsidP="00C73FD3">
      <w:pPr>
        <w:autoSpaceDE w:val="0"/>
        <w:autoSpaceDN w:val="0"/>
        <w:adjustRightInd w:val="0"/>
        <w:spacing w:after="0" w:line="240" w:lineRule="auto"/>
        <w:ind w:firstLine="709"/>
        <w:jc w:val="both"/>
        <w:outlineLvl w:val="1"/>
        <w:rPr>
          <w:rFonts w:ascii="Times New Roman" w:hAnsi="Times New Roman"/>
          <w:lang w:eastAsia="ru-RU"/>
        </w:rPr>
      </w:pPr>
      <w:r w:rsidRPr="00AC3A84">
        <w:rPr>
          <w:rFonts w:ascii="Times New Roman" w:hAnsi="Times New Roman"/>
          <w:lang w:eastAsia="ru-RU"/>
        </w:rPr>
        <w:t>г) Начальника ГУ МЧС России по Иркутской области.</w:t>
      </w:r>
    </w:p>
    <w:p w:rsidR="00C73FD3" w:rsidRPr="00AC3A84" w:rsidRDefault="00C73FD3" w:rsidP="00C73FD3">
      <w:pPr>
        <w:autoSpaceDE w:val="0"/>
        <w:autoSpaceDN w:val="0"/>
        <w:adjustRightInd w:val="0"/>
        <w:spacing w:after="0" w:line="240" w:lineRule="auto"/>
        <w:ind w:firstLine="709"/>
        <w:jc w:val="both"/>
        <w:outlineLvl w:val="1"/>
        <w:rPr>
          <w:rFonts w:ascii="Times New Roman" w:hAnsi="Times New Roman"/>
          <w:lang w:eastAsia="ru-RU"/>
        </w:rPr>
      </w:pPr>
      <w:r w:rsidRPr="00AC3A84">
        <w:rPr>
          <w:rFonts w:ascii="Times New Roman" w:hAnsi="Times New Roman"/>
          <w:lang w:eastAsia="ru-RU"/>
        </w:rPr>
        <w:t>7.3. Уведомление Гарантирующей организации о временном прекращении или ограничении холодного водоснабжения и (или)  приема сточных вод Абонента,  а также уведомление о снятии такого прекращения или ограничения и возобновлении холодного водоснабжения и (или)  приема сточных вод  направляется лицам, указанным в пункте 7.2. настоящего договора,любыми доступными способами (почтовое отправление, факсограмма, телеграмма телефонограмма, информационно-телекоммуникационной сети «Интернет»), позволяющими подтвердить получение такого уведомления адресатом.</w:t>
      </w:r>
    </w:p>
    <w:p w:rsidR="00C73FD3" w:rsidRPr="00AC3A84" w:rsidRDefault="00C73FD3" w:rsidP="00C73FD3">
      <w:pPr>
        <w:spacing w:after="0" w:line="240" w:lineRule="auto"/>
        <w:jc w:val="both"/>
        <w:rPr>
          <w:rFonts w:ascii="Times New Roman" w:hAnsi="Times New Roman"/>
          <w:lang w:eastAsia="ru-RU"/>
        </w:rPr>
      </w:pPr>
    </w:p>
    <w:p w:rsidR="00C73FD3" w:rsidRPr="00AC3A84" w:rsidRDefault="00C73FD3" w:rsidP="00C73FD3">
      <w:pPr>
        <w:spacing w:after="0" w:line="240" w:lineRule="auto"/>
        <w:ind w:firstLine="709"/>
        <w:jc w:val="center"/>
        <w:rPr>
          <w:rFonts w:ascii="Times New Roman" w:hAnsi="Times New Roman"/>
          <w:b/>
          <w:lang w:eastAsia="ru-RU"/>
        </w:rPr>
      </w:pPr>
      <w:r w:rsidRPr="00AC3A84">
        <w:rPr>
          <w:rFonts w:ascii="Times New Roman" w:hAnsi="Times New Roman"/>
          <w:b/>
          <w:lang w:eastAsia="ru-RU"/>
        </w:rPr>
        <w:t xml:space="preserve">8. Порядок декларирования состава и свойств сточных вод </w:t>
      </w:r>
    </w:p>
    <w:p w:rsidR="00C73FD3" w:rsidRPr="00AC3A84" w:rsidRDefault="00C73FD3" w:rsidP="00C73FD3">
      <w:pPr>
        <w:spacing w:after="0" w:line="240" w:lineRule="auto"/>
        <w:ind w:firstLine="709"/>
        <w:jc w:val="center"/>
        <w:rPr>
          <w:rFonts w:ascii="Times New Roman" w:hAnsi="Times New Roman"/>
          <w:b/>
          <w:lang w:eastAsia="ru-RU"/>
        </w:rPr>
      </w:pPr>
      <w:r w:rsidRPr="00AC3A84">
        <w:rPr>
          <w:rFonts w:ascii="Times New Roman" w:hAnsi="Times New Roman"/>
          <w:b/>
          <w:lang w:eastAsia="ru-RU"/>
        </w:rPr>
        <w:t>(настоящий раздел применим для объектов Абонента, по которым устанавливаются нормативы допустимых сбросов, а также если Абонент осуществляет деятельность, связанную с производством, переработкой продукции,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с промышленной площадки).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8.1. В целях обеспечения контроля состава и свойств сточных вод Абонент подает в Гарантирующую организацию декларацию о составе и свойствах сточных вод, отводимых в централизованную систему водоотведения (далее - декларация).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8.2. Декларация разрабатывается Абонентом и представляется в Гарантирующую организацию не позднее 6 месяцев со дня заключении Абонентом с Гарантирующей организацией настоящего договора. </w:t>
      </w:r>
      <w:r w:rsidRPr="00AC3A84">
        <w:rPr>
          <w:rFonts w:ascii="Times New Roman" w:hAnsi="Times New Roman"/>
        </w:rPr>
        <w:t>Декларация на очередной год подается Абонентом до 1 июля предшествующего года.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Гарантирующей организацией за счет средств Абонента.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lastRenderedPageBreak/>
        <w:t>8.4.1. учитываются результаты, полученные в ходе осуществления контроля состава и свойств сточных вод, проводимого Гарантирующей организацией в порядке, утвержденном Правительством Российской Федерации;</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8.4.2. исключаются значения любого залпового или запрещенного сброса загрязняющих веществ;</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8.4.3.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8.6. Декларация утрачивает силу в следующих случаях:</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8.6.1 Изменение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8.6.2 Выявление сверхнормативного сброса загрязняющих веществ, не  отраженных Абонентом в декларации, Гарантирующей организацией в ходе осуществления контроля состава и свойств сточных вод, проводимого Гарантирующей организацией в  порядке, утвержденном Правительством Российской Федерации, и в  порядке, установленном настоящим договором;</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8.6.3. Установление Абоненту новых нормативов допустимого сброса.</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8.7. В течение 2</w:t>
      </w:r>
      <w:r w:rsidRPr="00AC3A84">
        <w:rPr>
          <w:rFonts w:ascii="Times New Roman" w:hAnsi="Times New Roman"/>
          <w:lang w:val="en-US" w:eastAsia="ru-RU"/>
        </w:rPr>
        <w:t> </w:t>
      </w:r>
      <w:r w:rsidRPr="00AC3A84">
        <w:rPr>
          <w:rFonts w:ascii="Times New Roman" w:hAnsi="Times New Roman"/>
          <w:lang w:eastAsia="ru-RU"/>
        </w:rPr>
        <w:t>месяцев со дня наступления хотя бы одного из событий, указанных в пункте 8.6. настоящего договора и повлекших изменение состава сточных вод Абонента, Абонент обязан разработать и направить Гарантирующую организации новую декларацию, при этом ранее утвержденная декларация утрачивает силу по истечении 2</w:t>
      </w:r>
      <w:r w:rsidRPr="00AC3A84">
        <w:rPr>
          <w:rFonts w:ascii="Times New Roman" w:hAnsi="Times New Roman"/>
          <w:lang w:val="en-US" w:eastAsia="ru-RU"/>
        </w:rPr>
        <w:t> </w:t>
      </w:r>
      <w:r w:rsidRPr="00AC3A84">
        <w:rPr>
          <w:rFonts w:ascii="Times New Roman" w:hAnsi="Times New Roman"/>
          <w:lang w:eastAsia="ru-RU"/>
        </w:rPr>
        <w:t>месяцев со дня наступления указанных событий.</w:t>
      </w:r>
    </w:p>
    <w:p w:rsidR="00C73FD3" w:rsidRPr="00AC3A84" w:rsidRDefault="00C73FD3" w:rsidP="00C73FD3">
      <w:pPr>
        <w:spacing w:after="0" w:line="240" w:lineRule="auto"/>
        <w:ind w:firstLine="709"/>
        <w:jc w:val="both"/>
        <w:rPr>
          <w:rFonts w:ascii="Times New Roman" w:hAnsi="Times New Roman"/>
          <w:lang w:eastAsia="ru-RU"/>
        </w:rPr>
      </w:pPr>
      <w:r w:rsidRPr="00AC3A84">
        <w:rPr>
          <w:rFonts w:ascii="Times New Roman" w:hAnsi="Times New Roman"/>
          <w:lang w:eastAsia="ru-RU"/>
        </w:rPr>
        <w:t>8.8. В случае если Абонентом допущено нарушение декларации, Абонент обязан незамедлительно проинформировать об этом Гарантирующую организацию любым доступным способом, позволяющим подтвердить получение такого уведомления адресатом.</w:t>
      </w:r>
    </w:p>
    <w:p w:rsidR="00C73FD3" w:rsidRPr="00AC3A84" w:rsidRDefault="00C73FD3" w:rsidP="00C73FD3">
      <w:pPr>
        <w:spacing w:after="0" w:line="240" w:lineRule="auto"/>
        <w:ind w:firstLine="709"/>
        <w:jc w:val="center"/>
        <w:rPr>
          <w:rFonts w:ascii="Times New Roman" w:hAnsi="Times New Roman"/>
          <w:b/>
          <w:lang w:eastAsia="ru-RU"/>
        </w:rPr>
      </w:pPr>
    </w:p>
    <w:p w:rsidR="00C73FD3" w:rsidRPr="00AC3A84" w:rsidRDefault="00C73FD3" w:rsidP="00C73FD3">
      <w:pPr>
        <w:spacing w:after="0" w:line="240" w:lineRule="auto"/>
        <w:ind w:firstLine="709"/>
        <w:jc w:val="center"/>
        <w:rPr>
          <w:rFonts w:ascii="Times New Roman" w:hAnsi="Times New Roman"/>
          <w:b/>
          <w:lang w:eastAsia="ru-RU"/>
        </w:rPr>
      </w:pPr>
      <w:r w:rsidRPr="00AC3A84">
        <w:rPr>
          <w:rFonts w:ascii="Times New Roman" w:hAnsi="Times New Roman"/>
          <w:b/>
          <w:lang w:eastAsia="ru-RU"/>
        </w:rPr>
        <w:t xml:space="preserve">9. Ответственность Сторон и порядок урегулирования споров и разногласий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9.1.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9.2. В случае нарушения Гарантирующей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(месяце).</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В случае нарушения Гарантирующей организацией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(месяце).</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Гарантирующая организация несет ответственность за качество подаваемой питьевой воды до границы эксплуатационной ответственности по водопроводным сетям Абонента и Гарантирующей организации, установленной в соответствии с актом ГО, прилагаемом к настоящему договору и являющимся неотъемлемой частью настоящего договора.</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9.3 Гарантирующая организация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Гарантирующей организацией.</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9.4. Абонент несет ответственность за нарушения условий настоящего договора, произошедшие по вине лиц, объекты которых подключены к водопроводным и (или) канализационным сетям Абонента и которые не имеют договора водоснабжения и (или) водоотведения с Гарантирующей организацией. </w:t>
      </w:r>
    </w:p>
    <w:p w:rsidR="00C73FD3" w:rsidRPr="00AC3A84" w:rsidRDefault="00C73FD3" w:rsidP="00C73FD3">
      <w:pPr>
        <w:tabs>
          <w:tab w:val="left" w:pos="540"/>
        </w:tabs>
        <w:spacing w:after="0" w:line="240" w:lineRule="auto"/>
        <w:ind w:firstLine="709"/>
        <w:jc w:val="both"/>
        <w:rPr>
          <w:rFonts w:ascii="Times New Roman" w:hAnsi="Times New Roman"/>
          <w:lang w:eastAsia="ru-RU"/>
        </w:rPr>
      </w:pPr>
      <w:r w:rsidRPr="00AC3A84">
        <w:rPr>
          <w:rFonts w:ascii="Times New Roman" w:hAnsi="Times New Roman"/>
          <w:lang w:eastAsia="ru-RU"/>
        </w:rPr>
        <w:t xml:space="preserve">9.5. 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холодной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Гарантирующей организации, за </w:t>
      </w:r>
      <w:r w:rsidRPr="00AC3A84">
        <w:rPr>
          <w:rFonts w:ascii="Times New Roman" w:hAnsi="Times New Roman"/>
          <w:lang w:eastAsia="ru-RU"/>
        </w:rPr>
        <w:lastRenderedPageBreak/>
        <w:t>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lang w:eastAsia="ru-RU"/>
        </w:rPr>
        <w:t xml:space="preserve">9.6. </w:t>
      </w:r>
      <w:r w:rsidRPr="00AC3A84">
        <w:rPr>
          <w:rFonts w:ascii="Times New Roman" w:hAnsi="Times New Roman"/>
        </w:rPr>
        <w:t xml:space="preserve">В случае нарушения либо ненадлежащего исполнения Абонентом  обязательств по оплате настоящего договора, Гарантирующая организации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C73FD3" w:rsidRPr="00AC3A84" w:rsidRDefault="00C73FD3" w:rsidP="00C73FD3">
      <w:pPr>
        <w:tabs>
          <w:tab w:val="left" w:pos="720"/>
        </w:tabs>
        <w:spacing w:after="0" w:line="240" w:lineRule="auto"/>
        <w:ind w:firstLine="720"/>
        <w:jc w:val="both"/>
        <w:rPr>
          <w:rFonts w:ascii="Times New Roman" w:hAnsi="Times New Roman"/>
        </w:rPr>
      </w:pPr>
      <w:r w:rsidRPr="00AC3A84">
        <w:rPr>
          <w:rFonts w:ascii="Times New Roman" w:hAnsi="Times New Roman"/>
        </w:rPr>
        <w:t>9.7. Все споры, разногласия, требования или претензии, возникающие из настоящего договора или в связи с ним, либо вытекающие из него, в том числе, касающиеся его заключения, изменения, исполнения, нарушения, расторжения, прекращения и действительности, а также споры, вытекающие из гражданских правоотношений, в том числе неосновательного обогащения, подлежат урегулированию в претензионном порядке.</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rPr>
        <w:t>9.8. Претензия направляется по адресу стороны, указанному в реквизитах договора, и должна содержать:</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lang w:eastAsia="ru-RU"/>
        </w:rPr>
        <w:t>а) </w:t>
      </w:r>
      <w:r w:rsidRPr="00AC3A84">
        <w:rPr>
          <w:rFonts w:ascii="Times New Roman" w:hAnsi="Times New Roman"/>
        </w:rPr>
        <w:t>сведения о заявителе (наименование, местонахождение, адрес);</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lang w:eastAsia="ru-RU"/>
        </w:rPr>
        <w:t>б) </w:t>
      </w:r>
      <w:r w:rsidRPr="00AC3A84">
        <w:rPr>
          <w:rFonts w:ascii="Times New Roman" w:hAnsi="Times New Roman"/>
        </w:rPr>
        <w:t>содержание спора и разногласий;</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lang w:eastAsia="ru-RU"/>
        </w:rPr>
        <w:t>в) </w:t>
      </w:r>
      <w:r w:rsidRPr="00AC3A84">
        <w:rPr>
          <w:rFonts w:ascii="Times New Roman" w:hAnsi="Times New Roman"/>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lang w:eastAsia="ru-RU"/>
        </w:rPr>
        <w:t>г) </w:t>
      </w:r>
      <w:r w:rsidRPr="00AC3A84">
        <w:rPr>
          <w:rFonts w:ascii="Times New Roman" w:hAnsi="Times New Roman"/>
        </w:rPr>
        <w:t>другие сведения по усмотрению стороны.</w:t>
      </w:r>
    </w:p>
    <w:p w:rsidR="00C73FD3" w:rsidRPr="00AC3A84" w:rsidRDefault="00C73FD3" w:rsidP="00C73FD3">
      <w:pPr>
        <w:autoSpaceDE w:val="0"/>
        <w:autoSpaceDN w:val="0"/>
        <w:adjustRightInd w:val="0"/>
        <w:spacing w:after="0" w:line="240" w:lineRule="auto"/>
        <w:ind w:firstLine="709"/>
        <w:jc w:val="both"/>
        <w:rPr>
          <w:rFonts w:ascii="Times New Roman" w:hAnsi="Times New Roman"/>
        </w:rPr>
      </w:pPr>
      <w:r w:rsidRPr="00AC3A84">
        <w:rPr>
          <w:rFonts w:ascii="Times New Roman" w:hAnsi="Times New Roman"/>
        </w:rPr>
        <w:t>9.9. Сторона, получившая претензию, в течение 5 рабочих дней со дня ее поступления обязана рассмотреть претензию и дать ответ. Стороны составляют акт об урегулировании спора (разногласий).</w:t>
      </w:r>
    </w:p>
    <w:p w:rsidR="00C73FD3" w:rsidRDefault="00C73FD3" w:rsidP="00C73FD3">
      <w:pPr>
        <w:spacing w:after="0" w:line="240" w:lineRule="auto"/>
        <w:ind w:firstLine="709"/>
        <w:jc w:val="both"/>
        <w:rPr>
          <w:rFonts w:ascii="Times New Roman" w:hAnsi="Times New Roman"/>
        </w:rPr>
      </w:pPr>
      <w:r w:rsidRPr="00AC3A84">
        <w:rPr>
          <w:rFonts w:ascii="Times New Roman" w:hAnsi="Times New Roman"/>
        </w:rPr>
        <w:t>9.10. В случае недостижения сторонами соглашения спор и разногласия, возникающие в связи с исполнением настоящего контракта, подлежат рассмотрению в Арбитражном суде Иркутской области</w:t>
      </w:r>
      <w:r>
        <w:rPr>
          <w:rFonts w:ascii="Times New Roman" w:hAnsi="Times New Roman"/>
        </w:rPr>
        <w:t>.</w:t>
      </w:r>
    </w:p>
    <w:p w:rsidR="00C73FD3" w:rsidRPr="00C73FD3" w:rsidRDefault="00C73FD3" w:rsidP="00C73FD3">
      <w:pPr>
        <w:spacing w:after="0" w:line="240" w:lineRule="auto"/>
        <w:ind w:firstLine="709"/>
        <w:jc w:val="both"/>
        <w:rPr>
          <w:rFonts w:ascii="Times New Roman" w:hAnsi="Times New Roman"/>
        </w:rPr>
      </w:pPr>
    </w:p>
    <w:p w:rsidR="00C73FD3" w:rsidRPr="00AC3A84" w:rsidRDefault="00C73FD3" w:rsidP="00C73FD3">
      <w:pPr>
        <w:tabs>
          <w:tab w:val="left" w:pos="284"/>
          <w:tab w:val="left" w:pos="567"/>
          <w:tab w:val="left" w:pos="927"/>
        </w:tabs>
        <w:spacing w:after="0" w:line="240" w:lineRule="auto"/>
        <w:jc w:val="center"/>
        <w:rPr>
          <w:rFonts w:ascii="Times New Roman" w:hAnsi="Times New Roman"/>
          <w:b/>
          <w:lang w:eastAsia="ru-RU"/>
        </w:rPr>
      </w:pPr>
      <w:r w:rsidRPr="00AC3A84">
        <w:rPr>
          <w:rFonts w:ascii="Times New Roman" w:hAnsi="Times New Roman"/>
          <w:b/>
          <w:lang w:eastAsia="ru-RU"/>
        </w:rPr>
        <w:t>10.  Обстоятельства непреодолимой силы</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bCs/>
          <w:lang w:eastAsia="ru-RU"/>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bCs/>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3FD3" w:rsidRPr="00AC3A84" w:rsidRDefault="00C73FD3" w:rsidP="00C73FD3">
      <w:pPr>
        <w:spacing w:after="0" w:line="240" w:lineRule="auto"/>
        <w:ind w:firstLine="709"/>
        <w:jc w:val="both"/>
        <w:rPr>
          <w:rFonts w:ascii="Times New Roman" w:hAnsi="Times New Roman"/>
          <w:bCs/>
          <w:lang w:eastAsia="ru-RU"/>
        </w:rPr>
      </w:pPr>
      <w:r w:rsidRPr="00AC3A84">
        <w:rPr>
          <w:rFonts w:ascii="Times New Roman" w:hAnsi="Times New Roman"/>
          <w:bCs/>
          <w:lang w:eastAsia="ru-RU"/>
        </w:rPr>
        <w:t>10.2.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указанных обстоятельств, но не позднее 24 часов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24 часов, известить другую Сторону в письменной форме о прекращении этих обстоятельств.</w:t>
      </w:r>
    </w:p>
    <w:p w:rsidR="00C73FD3" w:rsidRPr="00AC3A84" w:rsidRDefault="00C73FD3" w:rsidP="00C73FD3">
      <w:pPr>
        <w:spacing w:after="0" w:line="240" w:lineRule="auto"/>
        <w:ind w:firstLine="709"/>
        <w:jc w:val="both"/>
        <w:rPr>
          <w:rFonts w:ascii="Times New Roman" w:hAnsi="Times New Roman"/>
          <w:bCs/>
          <w:lang w:eastAsia="ru-RU"/>
        </w:rPr>
      </w:pPr>
    </w:p>
    <w:p w:rsidR="00C73FD3" w:rsidRPr="00AC3A84" w:rsidRDefault="00C73FD3" w:rsidP="00C73FD3">
      <w:pPr>
        <w:spacing w:after="0" w:line="240" w:lineRule="auto"/>
        <w:jc w:val="center"/>
        <w:rPr>
          <w:rFonts w:ascii="Times New Roman" w:hAnsi="Times New Roman"/>
          <w:b/>
          <w:bCs/>
          <w:lang w:eastAsia="ru-RU"/>
        </w:rPr>
      </w:pPr>
      <w:r w:rsidRPr="00AC3A84">
        <w:rPr>
          <w:rFonts w:ascii="Times New Roman" w:hAnsi="Times New Roman"/>
          <w:b/>
          <w:bCs/>
          <w:lang w:eastAsia="ru-RU"/>
        </w:rPr>
        <w:t>11.  Срок действия договора</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lang w:eastAsia="ru-RU"/>
        </w:rPr>
        <w:t>11.1. Договор считается заключенным с момента его подписания последней из Сторон, распространяет действие на отношение Сторон, возникшие с даты включения объекта в договор, указанной в Приложении №1 к настоящему договору, действует по «31» декабря 20</w:t>
      </w:r>
      <w:r>
        <w:rPr>
          <w:rFonts w:ascii="Times New Roman" w:hAnsi="Times New Roman"/>
          <w:lang w:eastAsia="ru-RU"/>
        </w:rPr>
        <w:t>2</w:t>
      </w:r>
      <w:r w:rsidR="00E773CA">
        <w:rPr>
          <w:rFonts w:ascii="Times New Roman" w:hAnsi="Times New Roman"/>
          <w:lang w:eastAsia="ru-RU"/>
        </w:rPr>
        <w:t>1 года</w:t>
      </w:r>
      <w:r w:rsidRPr="00AC3A84">
        <w:rPr>
          <w:rFonts w:ascii="Times New Roman" w:hAnsi="Times New Roman"/>
          <w:lang w:eastAsia="ru-RU"/>
        </w:rPr>
        <w:t xml:space="preserve"> и считается продлённым </w:t>
      </w:r>
      <w:r w:rsidRPr="00AC3A84">
        <w:rPr>
          <w:rFonts w:ascii="Times New Roman" w:hAnsi="Times New Roman"/>
        </w:rPr>
        <w:t>на тот же срок и на тех же условиях</w:t>
      </w:r>
      <w:r w:rsidRPr="00AC3A84">
        <w:rPr>
          <w:rFonts w:ascii="Times New Roman" w:hAnsi="Times New Roman"/>
          <w:lang w:eastAsia="ru-RU"/>
        </w:rPr>
        <w:t xml:space="preserve">, если </w:t>
      </w:r>
      <w:r w:rsidRPr="00AC3A84">
        <w:rPr>
          <w:rFonts w:ascii="Times New Roman" w:hAnsi="Times New Roman"/>
        </w:rPr>
        <w:t>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C73FD3" w:rsidRPr="00AC3A84" w:rsidRDefault="00C73FD3" w:rsidP="00C73FD3">
      <w:pPr>
        <w:autoSpaceDE w:val="0"/>
        <w:autoSpaceDN w:val="0"/>
        <w:adjustRightInd w:val="0"/>
        <w:spacing w:after="0" w:line="240" w:lineRule="auto"/>
        <w:ind w:firstLine="709"/>
        <w:jc w:val="both"/>
        <w:rPr>
          <w:rFonts w:ascii="Times New Roman" w:hAnsi="Times New Roman"/>
          <w:lang w:eastAsia="ru-RU"/>
        </w:rPr>
      </w:pPr>
      <w:r w:rsidRPr="00AC3A84">
        <w:rPr>
          <w:rFonts w:ascii="Times New Roman" w:hAnsi="Times New Roman"/>
        </w:rPr>
        <w:t>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C73FD3" w:rsidRPr="00AC3A84" w:rsidRDefault="00C73FD3" w:rsidP="00C73FD3">
      <w:pPr>
        <w:spacing w:after="0" w:line="240" w:lineRule="auto"/>
        <w:jc w:val="center"/>
        <w:rPr>
          <w:rFonts w:ascii="Times New Roman" w:hAnsi="Times New Roman"/>
          <w:b/>
        </w:rPr>
      </w:pPr>
    </w:p>
    <w:p w:rsidR="00C73FD3" w:rsidRPr="00AC3A84" w:rsidRDefault="00C73FD3" w:rsidP="00C73FD3">
      <w:pPr>
        <w:spacing w:after="0" w:line="240" w:lineRule="auto"/>
        <w:jc w:val="center"/>
        <w:rPr>
          <w:rFonts w:ascii="Times New Roman" w:hAnsi="Times New Roman"/>
          <w:b/>
        </w:rPr>
      </w:pPr>
      <w:r w:rsidRPr="00AC3A84">
        <w:rPr>
          <w:rFonts w:ascii="Times New Roman" w:hAnsi="Times New Roman"/>
          <w:b/>
        </w:rPr>
        <w:t>12. Изменение, прекращение, расторжение  договора</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lastRenderedPageBreak/>
        <w:t>12.1.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t>12.2.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t>В случае производимых в соответствии с действующим законодательством РФ изменений нормативов допустимых сбросов и требований к составу и свойствам сточных вод, установленных Абоненту, Гарантирующая организация вправе в одностороннем порядке устанавливать предельно допустимые концентрации вредных веществ (далее – ПДК ВВ), содержащиеся в сточных водах с размещением информации об указанных изменениях на официальном сайте Гарантирующей организации, либо уведомлением по средствам факсимильной связи, электронной почты, направлением письма в адрес Абонента.</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12.3. Настоящий договор может быть расторгнут до окончания срока действия настоящего договора по обоюдному согласию Сторон.</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 xml:space="preserve">12.4. В случае предусмотренного законодательством Российской Федерации отказа Гарантирующей организации от исполнения настоящего договора при его изменении в одностороннем порядке настоящий договор считается расторгнутым. </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12.5. В случае отказа Абонента от исполнения настоящего договора в одностороннем порядке договор считается расторгнутым при условии выполнения требований, установленных пунктами 2.3.11 и 2.3.12.</w:t>
      </w:r>
    </w:p>
    <w:p w:rsidR="00C73FD3" w:rsidRPr="00AC3A84" w:rsidRDefault="00C73FD3" w:rsidP="00C73FD3">
      <w:pPr>
        <w:spacing w:after="0" w:line="240" w:lineRule="auto"/>
        <w:ind w:firstLine="709"/>
        <w:jc w:val="both"/>
        <w:rPr>
          <w:rFonts w:ascii="Times New Roman" w:hAnsi="Times New Roman"/>
        </w:rPr>
      </w:pPr>
      <w:r w:rsidRPr="00AC3A84">
        <w:rPr>
          <w:rFonts w:ascii="Times New Roman" w:hAnsi="Times New Roman"/>
        </w:rPr>
        <w:t>Абонент в праве требовать досрочного расторжения договора в судебном порядке в случаях, предусмотренных ГК РФ, только после получения немотивированного отказа Гарантирующей организации на предложение расторгнуть настоящий договор либо неполучения ответа в 30-дневный срок с даты расторжения договора, указанной в уведомлении, полученном Гарантирующей организацией.</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t>12.6. В случае изменения почтового адреса, должностных лиц ответственных за выполнение условий настоящего договора, наименования организации,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t>12.7. Условия, неурегулированные в настоящем договоре Сторонами, регулируются в соответствии с законодательством Российской Федерации.</w:t>
      </w:r>
    </w:p>
    <w:p w:rsidR="00C73FD3" w:rsidRPr="00AC3A84" w:rsidRDefault="00C73FD3" w:rsidP="00C73FD3">
      <w:pPr>
        <w:spacing w:after="0" w:line="240" w:lineRule="auto"/>
        <w:ind w:firstLine="709"/>
        <w:jc w:val="both"/>
        <w:rPr>
          <w:rFonts w:ascii="Times New Roman" w:hAnsi="Times New Roman"/>
          <w:bCs/>
        </w:rPr>
      </w:pPr>
      <w:r w:rsidRPr="00AC3A84">
        <w:rPr>
          <w:rFonts w:ascii="Times New Roman" w:hAnsi="Times New Roman"/>
          <w:bCs/>
        </w:rPr>
        <w:t>12.8. Настоящий договор составлен в двух экземплярах, имеющих равную юридическую силу.</w:t>
      </w:r>
      <w:r w:rsidRPr="00AC3A84" w:rsidDel="002D5CA0">
        <w:rPr>
          <w:rFonts w:ascii="Times New Roman" w:hAnsi="Times New Roman"/>
          <w:bCs/>
        </w:rPr>
        <w:t xml:space="preserve"> </w:t>
      </w:r>
    </w:p>
    <w:p w:rsidR="00C73FD3" w:rsidRDefault="00C73FD3" w:rsidP="00C73FD3">
      <w:pPr>
        <w:spacing w:after="0" w:line="240" w:lineRule="auto"/>
        <w:ind w:firstLine="709"/>
        <w:jc w:val="both"/>
        <w:rPr>
          <w:rFonts w:ascii="Times New Roman" w:hAnsi="Times New Roman"/>
          <w:bCs/>
        </w:rPr>
      </w:pPr>
      <w:r w:rsidRPr="00AC3A84">
        <w:rPr>
          <w:rFonts w:ascii="Times New Roman" w:hAnsi="Times New Roman"/>
          <w:bCs/>
        </w:rPr>
        <w:t>12.9.  Приложения к настоящему договору являются его неотъемлемыми частями.</w:t>
      </w:r>
    </w:p>
    <w:p w:rsidR="00C73FD3" w:rsidRPr="00393ABB" w:rsidRDefault="00C73FD3" w:rsidP="00C73FD3">
      <w:pPr>
        <w:spacing w:after="0" w:line="240" w:lineRule="auto"/>
        <w:ind w:firstLine="709"/>
        <w:jc w:val="both"/>
        <w:rPr>
          <w:rFonts w:ascii="Times New Roman" w:hAnsi="Times New Roman"/>
          <w:bCs/>
        </w:rPr>
      </w:pPr>
    </w:p>
    <w:p w:rsidR="00C73FD3" w:rsidRPr="00AC3A84" w:rsidRDefault="00C73FD3" w:rsidP="00C73FD3">
      <w:pPr>
        <w:tabs>
          <w:tab w:val="left" w:pos="284"/>
          <w:tab w:val="left" w:pos="567"/>
          <w:tab w:val="left" w:pos="927"/>
        </w:tabs>
        <w:spacing w:after="0" w:line="240" w:lineRule="auto"/>
        <w:jc w:val="center"/>
        <w:rPr>
          <w:rFonts w:ascii="Times New Roman" w:hAnsi="Times New Roman"/>
          <w:b/>
          <w:lang w:eastAsia="ru-RU"/>
        </w:rPr>
      </w:pPr>
      <w:r w:rsidRPr="00AC3A84">
        <w:rPr>
          <w:rFonts w:ascii="Times New Roman" w:hAnsi="Times New Roman"/>
          <w:b/>
          <w:lang w:eastAsia="ru-RU"/>
        </w:rPr>
        <w:t xml:space="preserve">13. </w:t>
      </w:r>
      <w:r w:rsidRPr="00AC3A84">
        <w:rPr>
          <w:rFonts w:ascii="Times New Roman" w:hAnsi="Times New Roman"/>
          <w:b/>
          <w:bCs/>
        </w:rPr>
        <w:t>Платежные и почтовые  реквизиты Гарантирующей организации</w:t>
      </w:r>
      <w:r w:rsidRPr="00AC3A84">
        <w:rPr>
          <w:rFonts w:ascii="Times New Roman" w:hAnsi="Times New Roman"/>
          <w:b/>
          <w:lang w:eastAsia="ru-RU"/>
        </w:rPr>
        <w:t>:</w:t>
      </w:r>
    </w:p>
    <w:p w:rsidR="006924BD" w:rsidRPr="00C673A3" w:rsidRDefault="00C73FD3" w:rsidP="006924BD">
      <w:pPr>
        <w:spacing w:after="0"/>
        <w:ind w:firstLine="539"/>
        <w:jc w:val="both"/>
        <w:rPr>
          <w:rFonts w:ascii="Times New Roman" w:hAnsi="Times New Roman"/>
          <w:color w:val="000000" w:themeColor="text1"/>
        </w:rPr>
      </w:pPr>
      <w:r w:rsidRPr="00AC3A84">
        <w:rPr>
          <w:rFonts w:ascii="Times New Roman" w:hAnsi="Times New Roman"/>
        </w:rPr>
        <w:t>13.1</w:t>
      </w:r>
      <w:r w:rsidRPr="00AC3A84">
        <w:rPr>
          <w:rFonts w:ascii="Times New Roman" w:hAnsi="Times New Roman"/>
          <w:b/>
        </w:rPr>
        <w:t xml:space="preserve">. </w:t>
      </w:r>
      <w:r w:rsidR="006924BD" w:rsidRPr="00C673A3">
        <w:rPr>
          <w:rFonts w:ascii="Times New Roman" w:hAnsi="Times New Roman"/>
        </w:rPr>
        <w:t xml:space="preserve">Все платежи по настоящему контракту Абонент обязуется производить по следующим реквизитам Гарантирующей организации:  </w:t>
      </w:r>
      <w:r w:rsidR="00FE6DC0">
        <w:rPr>
          <w:rFonts w:ascii="Times New Roman" w:hAnsi="Times New Roman"/>
        </w:rPr>
        <w:t>__________________________________________________________________________________________________________________________________________________________________________</w:t>
      </w:r>
    </w:p>
    <w:p w:rsidR="00C73FD3" w:rsidRPr="00AC3A84" w:rsidRDefault="00C73FD3" w:rsidP="006924BD">
      <w:pPr>
        <w:spacing w:after="0"/>
        <w:ind w:firstLine="709"/>
        <w:jc w:val="both"/>
        <w:rPr>
          <w:rFonts w:ascii="Times New Roman" w:hAnsi="Times New Roman"/>
        </w:rPr>
      </w:pPr>
      <w:r w:rsidRPr="00AC3A84">
        <w:rPr>
          <w:rFonts w:ascii="Times New Roman" w:hAnsi="Times New Roman"/>
        </w:rPr>
        <w:t>13.2. Всю почтовую корреспонденцию по вопросам, возникающим в ходе исполнения сторонами обязательств по настоящему договору, Абонент обязуется направлять по адресу Гарантирующей организации</w:t>
      </w:r>
    </w:p>
    <w:p w:rsidR="00C73FD3" w:rsidRPr="00AC3A84" w:rsidRDefault="00C73FD3" w:rsidP="00C73FD3">
      <w:pPr>
        <w:spacing w:after="0"/>
        <w:jc w:val="both"/>
        <w:rPr>
          <w:rFonts w:ascii="Times New Roman" w:hAnsi="Times New Roman"/>
        </w:rPr>
      </w:pPr>
      <w:r w:rsidRPr="00AC3A84">
        <w:rPr>
          <w:rFonts w:ascii="Times New Roman" w:hAnsi="Times New Roman"/>
        </w:rPr>
        <w:t>664081, Иркутская обл, Иркутск г, Станиславского ул, дом № 2</w:t>
      </w:r>
    </w:p>
    <w:p w:rsidR="00544725" w:rsidRDefault="00544725" w:rsidP="00544725">
      <w:pPr>
        <w:spacing w:after="0"/>
        <w:jc w:val="center"/>
        <w:rPr>
          <w:rFonts w:ascii="Times New Roman" w:hAnsi="Times New Roman"/>
        </w:rPr>
      </w:pPr>
    </w:p>
    <w:p w:rsidR="00911E88" w:rsidRPr="007C4AD2" w:rsidRDefault="00B25178" w:rsidP="007C6DA4">
      <w:pPr>
        <w:spacing w:after="0"/>
        <w:jc w:val="center"/>
        <w:rPr>
          <w:rFonts w:ascii="Times New Roman" w:hAnsi="Times New Roman"/>
          <w:b/>
          <w:bCs/>
        </w:rPr>
      </w:pPr>
      <w:r w:rsidRPr="007C4AD2">
        <w:rPr>
          <w:rFonts w:ascii="Times New Roman" w:hAnsi="Times New Roman"/>
          <w:b/>
          <w:bCs/>
        </w:rPr>
        <w:t>14</w:t>
      </w:r>
      <w:r w:rsidR="00911E88" w:rsidRPr="007C4AD2">
        <w:rPr>
          <w:rFonts w:ascii="Times New Roman" w:hAnsi="Times New Roman"/>
          <w:b/>
          <w:bCs/>
        </w:rPr>
        <w:t xml:space="preserve">. Платежные и почтовые  реквизиты </w:t>
      </w:r>
      <w:r w:rsidR="004B0053" w:rsidRPr="007C4AD2">
        <w:rPr>
          <w:rFonts w:ascii="Times New Roman" w:hAnsi="Times New Roman"/>
          <w:b/>
          <w:bCs/>
        </w:rPr>
        <w:t>Абонента</w:t>
      </w:r>
    </w:p>
    <w:p w:rsidR="00C73FD3" w:rsidRDefault="00B25178" w:rsidP="00F950BA">
      <w:pPr>
        <w:spacing w:after="0"/>
        <w:ind w:firstLine="540"/>
        <w:jc w:val="both"/>
        <w:rPr>
          <w:rFonts w:ascii="Times New Roman" w:hAnsi="Times New Roman"/>
        </w:rPr>
      </w:pPr>
      <w:r w:rsidRPr="00544725">
        <w:rPr>
          <w:rFonts w:ascii="Times New Roman" w:hAnsi="Times New Roman"/>
        </w:rPr>
        <w:t>14</w:t>
      </w:r>
      <w:r w:rsidR="00911E88" w:rsidRPr="00544725">
        <w:rPr>
          <w:rFonts w:ascii="Times New Roman" w:hAnsi="Times New Roman"/>
        </w:rPr>
        <w:t xml:space="preserve">.1 Платежные реквизиты </w:t>
      </w:r>
      <w:r w:rsidR="004B0053" w:rsidRPr="00544725">
        <w:rPr>
          <w:rFonts w:ascii="Times New Roman" w:hAnsi="Times New Roman"/>
        </w:rPr>
        <w:t>Абонента</w:t>
      </w:r>
      <w:r w:rsidR="00911E88" w:rsidRPr="00544725">
        <w:rPr>
          <w:rFonts w:ascii="Times New Roman" w:hAnsi="Times New Roman"/>
        </w:rPr>
        <w:t xml:space="preserve">: </w:t>
      </w:r>
    </w:p>
    <w:p w:rsidR="006B0543" w:rsidRDefault="00FE6DC0" w:rsidP="00C73FD3">
      <w:pPr>
        <w:spacing w:after="0"/>
        <w:jc w:val="both"/>
        <w:rPr>
          <w:rFonts w:ascii="Times New Roman" w:hAnsi="Times New Roman"/>
        </w:rPr>
      </w:pPr>
      <w:r>
        <w:rPr>
          <w:rFonts w:ascii="Times New Roman" w:hAnsi="Times New Roman"/>
        </w:rPr>
        <w:t>_____________________</w:t>
      </w:r>
    </w:p>
    <w:p w:rsidR="0050530A" w:rsidRDefault="0050530A" w:rsidP="00C73FD3">
      <w:pPr>
        <w:spacing w:after="0"/>
        <w:jc w:val="both"/>
        <w:rPr>
          <w:rFonts w:ascii="Times New Roman" w:hAnsi="Times New Roman"/>
        </w:rPr>
      </w:pPr>
      <w:r>
        <w:rPr>
          <w:rFonts w:ascii="Times New Roman" w:hAnsi="Times New Roman"/>
        </w:rPr>
        <w:t xml:space="preserve">ОГРНИП </w:t>
      </w:r>
      <w:r w:rsidR="00FE6DC0">
        <w:rPr>
          <w:rFonts w:ascii="Times New Roman" w:hAnsi="Times New Roman"/>
        </w:rPr>
        <w:t>____________</w:t>
      </w:r>
    </w:p>
    <w:p w:rsidR="0050530A" w:rsidRDefault="00FE6DC0" w:rsidP="00C73FD3">
      <w:pPr>
        <w:spacing w:after="0"/>
        <w:jc w:val="both"/>
        <w:rPr>
          <w:rFonts w:ascii="Times New Roman" w:hAnsi="Times New Roman"/>
        </w:rPr>
      </w:pPr>
      <w:r>
        <w:rPr>
          <w:rFonts w:ascii="Times New Roman" w:hAnsi="Times New Roman"/>
        </w:rPr>
        <w:t>ИНН ________________</w:t>
      </w:r>
    </w:p>
    <w:p w:rsidR="00596ECB" w:rsidRDefault="00596ECB" w:rsidP="00C73FD3">
      <w:pPr>
        <w:spacing w:after="0"/>
        <w:jc w:val="both"/>
        <w:rPr>
          <w:rFonts w:ascii="Times New Roman" w:hAnsi="Times New Roman"/>
        </w:rPr>
      </w:pPr>
      <w:r>
        <w:rPr>
          <w:rFonts w:ascii="Times New Roman" w:hAnsi="Times New Roman"/>
        </w:rPr>
        <w:t xml:space="preserve">Р/с: </w:t>
      </w:r>
      <w:r w:rsidR="00FE6DC0">
        <w:rPr>
          <w:rFonts w:ascii="Times New Roman" w:hAnsi="Times New Roman"/>
        </w:rPr>
        <w:t>_________________</w:t>
      </w:r>
    </w:p>
    <w:p w:rsidR="00596ECB" w:rsidRDefault="00596ECB" w:rsidP="00C73FD3">
      <w:pPr>
        <w:spacing w:after="0"/>
        <w:jc w:val="both"/>
        <w:rPr>
          <w:rFonts w:ascii="Times New Roman" w:hAnsi="Times New Roman"/>
        </w:rPr>
      </w:pPr>
      <w:r>
        <w:rPr>
          <w:rFonts w:ascii="Times New Roman" w:hAnsi="Times New Roman"/>
        </w:rPr>
        <w:t xml:space="preserve">К/с: </w:t>
      </w:r>
      <w:r w:rsidR="00FE6DC0">
        <w:rPr>
          <w:rFonts w:ascii="Times New Roman" w:hAnsi="Times New Roman"/>
        </w:rPr>
        <w:t>_________________</w:t>
      </w:r>
    </w:p>
    <w:p w:rsidR="00596ECB" w:rsidRDefault="00596ECB" w:rsidP="00C73FD3">
      <w:pPr>
        <w:spacing w:after="0"/>
        <w:jc w:val="both"/>
        <w:rPr>
          <w:rFonts w:ascii="Times New Roman" w:hAnsi="Times New Roman"/>
        </w:rPr>
      </w:pPr>
      <w:r>
        <w:rPr>
          <w:rFonts w:ascii="Times New Roman" w:hAnsi="Times New Roman"/>
        </w:rPr>
        <w:t xml:space="preserve">Банк: </w:t>
      </w:r>
      <w:r w:rsidR="00FE6DC0">
        <w:rPr>
          <w:rFonts w:ascii="Times New Roman" w:hAnsi="Times New Roman"/>
        </w:rPr>
        <w:t>________________</w:t>
      </w:r>
    </w:p>
    <w:p w:rsidR="006924BD" w:rsidRDefault="00596ECB" w:rsidP="00596ECB">
      <w:pPr>
        <w:spacing w:after="0"/>
        <w:jc w:val="both"/>
        <w:rPr>
          <w:rFonts w:ascii="Times New Roman" w:hAnsi="Times New Roman"/>
        </w:rPr>
      </w:pPr>
      <w:r>
        <w:rPr>
          <w:rFonts w:ascii="Times New Roman" w:hAnsi="Times New Roman"/>
        </w:rPr>
        <w:t xml:space="preserve">БИК: </w:t>
      </w:r>
      <w:r w:rsidR="00FE6DC0">
        <w:rPr>
          <w:rFonts w:ascii="Times New Roman" w:hAnsi="Times New Roman"/>
        </w:rPr>
        <w:t>________________</w:t>
      </w:r>
    </w:p>
    <w:p w:rsidR="00911E88" w:rsidRPr="007C4AD2" w:rsidRDefault="00B25178" w:rsidP="007C6DA4">
      <w:pPr>
        <w:spacing w:after="0"/>
        <w:ind w:firstLine="540"/>
        <w:jc w:val="both"/>
        <w:rPr>
          <w:rFonts w:ascii="Times New Roman" w:hAnsi="Times New Roman"/>
        </w:rPr>
      </w:pPr>
      <w:r w:rsidRPr="00544725">
        <w:rPr>
          <w:rFonts w:ascii="Times New Roman" w:hAnsi="Times New Roman"/>
        </w:rPr>
        <w:t>14</w:t>
      </w:r>
      <w:r w:rsidR="00911E88" w:rsidRPr="00544725">
        <w:rPr>
          <w:rFonts w:ascii="Times New Roman" w:hAnsi="Times New Roman"/>
        </w:rPr>
        <w:t>.2.</w:t>
      </w:r>
      <w:r w:rsidR="00911E88" w:rsidRPr="007C4AD2">
        <w:rPr>
          <w:rFonts w:ascii="Times New Roman" w:hAnsi="Times New Roman"/>
        </w:rPr>
        <w:t xml:space="preserve"> Почтовые реквизиты </w:t>
      </w:r>
      <w:r w:rsidR="004B0053" w:rsidRPr="007C4AD2">
        <w:rPr>
          <w:rFonts w:ascii="Times New Roman" w:hAnsi="Times New Roman"/>
        </w:rPr>
        <w:t>Абонента</w:t>
      </w:r>
      <w:r w:rsidR="00911E88" w:rsidRPr="007C4AD2">
        <w:rPr>
          <w:rFonts w:ascii="Times New Roman" w:hAnsi="Times New Roman"/>
        </w:rPr>
        <w:t xml:space="preserve">: </w:t>
      </w:r>
    </w:p>
    <w:p w:rsidR="00AA2809" w:rsidRDefault="00FE6DC0" w:rsidP="00E54BB7">
      <w:pPr>
        <w:spacing w:after="0"/>
        <w:rPr>
          <w:rFonts w:ascii="Times New Roman" w:hAnsi="Times New Roman"/>
        </w:rPr>
      </w:pPr>
      <w:r>
        <w:rPr>
          <w:rFonts w:ascii="Times New Roman" w:hAnsi="Times New Roman"/>
        </w:rPr>
        <w:lastRenderedPageBreak/>
        <w:t>____________________________________</w:t>
      </w:r>
    </w:p>
    <w:p w:rsidR="00E54BB7" w:rsidRPr="007C4AD2" w:rsidRDefault="00E54BB7" w:rsidP="00E54BB7">
      <w:pPr>
        <w:spacing w:after="0"/>
        <w:rPr>
          <w:rFonts w:ascii="Times New Roman" w:hAnsi="Times New Roman"/>
          <w:b/>
          <w:bCs/>
        </w:rPr>
      </w:pPr>
    </w:p>
    <w:p w:rsidR="00911E88" w:rsidRPr="007C4AD2" w:rsidRDefault="00B25178" w:rsidP="007C6DA4">
      <w:pPr>
        <w:spacing w:after="0"/>
        <w:jc w:val="center"/>
        <w:rPr>
          <w:rFonts w:ascii="Times New Roman" w:hAnsi="Times New Roman"/>
          <w:b/>
          <w:bCs/>
        </w:rPr>
      </w:pPr>
      <w:r w:rsidRPr="007C4AD2">
        <w:rPr>
          <w:rFonts w:ascii="Times New Roman" w:hAnsi="Times New Roman"/>
          <w:b/>
          <w:bCs/>
        </w:rPr>
        <w:t>15</w:t>
      </w:r>
      <w:r w:rsidR="00911E88" w:rsidRPr="007C4AD2">
        <w:rPr>
          <w:rFonts w:ascii="Times New Roman" w:hAnsi="Times New Roman"/>
          <w:b/>
          <w:bCs/>
        </w:rPr>
        <w:t>. Юридические адреса Сторон</w:t>
      </w:r>
    </w:p>
    <w:p w:rsidR="00911E88" w:rsidRPr="007C4AD2" w:rsidRDefault="00911E88" w:rsidP="007C6DA4">
      <w:pPr>
        <w:spacing w:after="0"/>
        <w:ind w:left="426" w:right="-426"/>
        <w:jc w:val="both"/>
        <w:rPr>
          <w:rFonts w:ascii="Times New Roman" w:hAnsi="Times New Roman"/>
        </w:rPr>
      </w:pPr>
      <w:r w:rsidRPr="007C4AD2">
        <w:rPr>
          <w:rFonts w:ascii="Times New Roman" w:hAnsi="Times New Roman"/>
        </w:rPr>
        <w:t>Гарантирующ</w:t>
      </w:r>
      <w:r w:rsidR="004B0053" w:rsidRPr="007C4AD2">
        <w:rPr>
          <w:rFonts w:ascii="Times New Roman" w:hAnsi="Times New Roman"/>
        </w:rPr>
        <w:t>ая</w:t>
      </w:r>
      <w:r w:rsidRPr="007C4AD2">
        <w:rPr>
          <w:rFonts w:ascii="Times New Roman" w:hAnsi="Times New Roman"/>
        </w:rPr>
        <w:t xml:space="preserve"> </w:t>
      </w:r>
      <w:r w:rsidR="004B0053" w:rsidRPr="007C4AD2">
        <w:rPr>
          <w:rFonts w:ascii="Times New Roman" w:hAnsi="Times New Roman"/>
        </w:rPr>
        <w:t>организация</w:t>
      </w:r>
      <w:r w:rsidRPr="007C4AD2">
        <w:rPr>
          <w:rFonts w:ascii="Times New Roman" w:hAnsi="Times New Roman"/>
        </w:rPr>
        <w:t xml:space="preserve">: </w:t>
      </w:r>
    </w:p>
    <w:p w:rsidR="00911E88" w:rsidRPr="00BF50DC" w:rsidRDefault="00F042B6" w:rsidP="007C6DA4">
      <w:pPr>
        <w:spacing w:after="0"/>
        <w:ind w:right="-1"/>
        <w:jc w:val="both"/>
        <w:rPr>
          <w:rFonts w:ascii="Times New Roman" w:hAnsi="Times New Roman"/>
          <w:iCs/>
        </w:rPr>
      </w:pPr>
      <w:r>
        <w:rPr>
          <w:rFonts w:ascii="Times New Roman" w:hAnsi="Times New Roman"/>
          <w:iCs/>
        </w:rPr>
        <w:t>664081, Иркутская обл, Иркутск г, Станиславского ул, дом № 2</w:t>
      </w:r>
    </w:p>
    <w:p w:rsidR="00911E88" w:rsidRPr="007C4AD2" w:rsidRDefault="004B0053" w:rsidP="007C6DA4">
      <w:pPr>
        <w:spacing w:after="0"/>
        <w:ind w:left="426" w:right="-426"/>
        <w:jc w:val="both"/>
        <w:rPr>
          <w:rFonts w:ascii="Times New Roman" w:hAnsi="Times New Roman"/>
        </w:rPr>
      </w:pPr>
      <w:r w:rsidRPr="007C4AD2">
        <w:rPr>
          <w:rFonts w:ascii="Times New Roman" w:hAnsi="Times New Roman"/>
        </w:rPr>
        <w:t>Абонент</w:t>
      </w:r>
      <w:r w:rsidR="00911E88" w:rsidRPr="007C4AD2">
        <w:rPr>
          <w:rFonts w:ascii="Times New Roman" w:hAnsi="Times New Roman"/>
        </w:rPr>
        <w:t xml:space="preserve">:  </w:t>
      </w:r>
    </w:p>
    <w:p w:rsidR="0050530A" w:rsidRDefault="00FE6DC0" w:rsidP="0050530A">
      <w:pPr>
        <w:spacing w:after="0"/>
        <w:rPr>
          <w:rFonts w:ascii="Times New Roman" w:hAnsi="Times New Roman"/>
        </w:rPr>
      </w:pPr>
      <w:r>
        <w:rPr>
          <w:rFonts w:ascii="Times New Roman" w:hAnsi="Times New Roman"/>
        </w:rPr>
        <w:t>________________________________________________________</w:t>
      </w:r>
    </w:p>
    <w:p w:rsidR="002425A6" w:rsidRPr="007C4AD2" w:rsidRDefault="002425A6" w:rsidP="002425A6">
      <w:pPr>
        <w:spacing w:after="0" w:line="240" w:lineRule="auto"/>
        <w:ind w:firstLine="709"/>
        <w:jc w:val="center"/>
        <w:rPr>
          <w:rFonts w:ascii="Times New Roman" w:hAnsi="Times New Roman"/>
          <w:b/>
          <w:bCs/>
        </w:rPr>
      </w:pPr>
    </w:p>
    <w:p w:rsidR="002425A6" w:rsidRPr="006924BD" w:rsidRDefault="00B25178" w:rsidP="002425A6">
      <w:pPr>
        <w:spacing w:after="0" w:line="240" w:lineRule="auto"/>
        <w:ind w:firstLine="709"/>
        <w:jc w:val="center"/>
        <w:rPr>
          <w:rFonts w:ascii="Times New Roman" w:hAnsi="Times New Roman"/>
          <w:b/>
        </w:rPr>
      </w:pPr>
      <w:r w:rsidRPr="006924BD">
        <w:rPr>
          <w:rFonts w:ascii="Times New Roman" w:hAnsi="Times New Roman"/>
          <w:b/>
          <w:bCs/>
        </w:rPr>
        <w:t>16</w:t>
      </w:r>
      <w:r w:rsidR="002425A6" w:rsidRPr="006924BD">
        <w:rPr>
          <w:rFonts w:ascii="Times New Roman" w:hAnsi="Times New Roman"/>
          <w:b/>
          <w:bCs/>
        </w:rPr>
        <w:t xml:space="preserve">. </w:t>
      </w:r>
      <w:r w:rsidR="002425A6" w:rsidRPr="006924BD">
        <w:rPr>
          <w:rFonts w:ascii="Times New Roman" w:hAnsi="Times New Roman"/>
          <w:b/>
        </w:rPr>
        <w:t>Уполномоченные должностные лица Сторон</w:t>
      </w:r>
    </w:p>
    <w:p w:rsidR="002425A6" w:rsidRPr="00E54BB7" w:rsidRDefault="00B25178" w:rsidP="00E54BB7">
      <w:pPr>
        <w:spacing w:after="0" w:line="240" w:lineRule="auto"/>
        <w:ind w:firstLine="709"/>
        <w:rPr>
          <w:rFonts w:ascii="Times New Roman" w:hAnsi="Times New Roman"/>
        </w:rPr>
      </w:pPr>
      <w:r w:rsidRPr="00E54BB7">
        <w:rPr>
          <w:rFonts w:ascii="Times New Roman" w:hAnsi="Times New Roman"/>
        </w:rPr>
        <w:t>16</w:t>
      </w:r>
      <w:r w:rsidR="002425A6" w:rsidRPr="00E54BB7">
        <w:rPr>
          <w:rFonts w:ascii="Times New Roman" w:hAnsi="Times New Roman"/>
        </w:rPr>
        <w:t>.1. Должностные лица, ответственные за выполнение условий настоящего договора:</w:t>
      </w:r>
    </w:p>
    <w:p w:rsidR="002425A6" w:rsidRPr="00E54BB7" w:rsidRDefault="00B25178" w:rsidP="002425A6">
      <w:pPr>
        <w:spacing w:after="0" w:line="240" w:lineRule="auto"/>
        <w:ind w:firstLine="709"/>
        <w:rPr>
          <w:rFonts w:ascii="Times New Roman" w:hAnsi="Times New Roman"/>
        </w:rPr>
      </w:pPr>
      <w:r w:rsidRPr="00E54BB7">
        <w:rPr>
          <w:rFonts w:ascii="Times New Roman" w:hAnsi="Times New Roman"/>
        </w:rPr>
        <w:t>16</w:t>
      </w:r>
      <w:r w:rsidR="002425A6" w:rsidRPr="00E54BB7">
        <w:rPr>
          <w:rFonts w:ascii="Times New Roman" w:hAnsi="Times New Roman"/>
        </w:rPr>
        <w:t>.1.1. Со стороны Гарантирующей организации:</w:t>
      </w:r>
    </w:p>
    <w:p w:rsidR="002425A6" w:rsidRPr="00E54BB7" w:rsidRDefault="00E54BB7" w:rsidP="002425A6">
      <w:pPr>
        <w:spacing w:after="0" w:line="240" w:lineRule="auto"/>
        <w:rPr>
          <w:rFonts w:ascii="Times New Roman" w:hAnsi="Times New Roman"/>
        </w:rPr>
      </w:pPr>
      <w:r>
        <w:rPr>
          <w:rFonts w:ascii="Times New Roman" w:hAnsi="Times New Roman"/>
        </w:rPr>
        <w:t>Специалист Сервисного центра 21-46-46,  21-47-47</w:t>
      </w:r>
    </w:p>
    <w:p w:rsidR="002425A6" w:rsidRPr="00C73FD3" w:rsidRDefault="002425A6" w:rsidP="00E54BB7">
      <w:pPr>
        <w:spacing w:after="0" w:line="240" w:lineRule="auto"/>
        <w:rPr>
          <w:rFonts w:ascii="Times New Roman" w:hAnsi="Times New Roman"/>
          <w:lang w:val="en-US"/>
        </w:rPr>
      </w:pPr>
      <w:r w:rsidRPr="00E54BB7">
        <w:rPr>
          <w:rFonts w:ascii="Times New Roman" w:hAnsi="Times New Roman"/>
          <w:lang w:val="en-US"/>
        </w:rPr>
        <w:t xml:space="preserve">E-mail </w:t>
      </w:r>
      <w:r w:rsidR="00F042B6" w:rsidRPr="00E54BB7">
        <w:rPr>
          <w:rFonts w:ascii="Times New Roman" w:hAnsi="Times New Roman"/>
          <w:lang w:val="en-US"/>
        </w:rPr>
        <w:t>pv@irkvkx.ru</w:t>
      </w:r>
    </w:p>
    <w:p w:rsidR="002425A6" w:rsidRPr="00E54BB7" w:rsidRDefault="00B25178" w:rsidP="002425A6">
      <w:pPr>
        <w:spacing w:after="0" w:line="240" w:lineRule="auto"/>
        <w:ind w:firstLine="709"/>
        <w:rPr>
          <w:rFonts w:ascii="Times New Roman" w:hAnsi="Times New Roman"/>
        </w:rPr>
      </w:pPr>
      <w:r w:rsidRPr="00E54BB7">
        <w:rPr>
          <w:rFonts w:ascii="Times New Roman" w:hAnsi="Times New Roman"/>
          <w:lang w:val="en-US"/>
        </w:rPr>
        <w:t>16</w:t>
      </w:r>
      <w:r w:rsidR="002425A6" w:rsidRPr="00E54BB7">
        <w:rPr>
          <w:rFonts w:ascii="Times New Roman" w:hAnsi="Times New Roman"/>
          <w:lang w:val="en-US"/>
        </w:rPr>
        <w:t xml:space="preserve">.1.2. </w:t>
      </w:r>
      <w:r w:rsidR="002425A6" w:rsidRPr="00E54BB7">
        <w:rPr>
          <w:rFonts w:ascii="Times New Roman" w:hAnsi="Times New Roman"/>
        </w:rPr>
        <w:t xml:space="preserve">Со стороны Абонента: </w:t>
      </w:r>
    </w:p>
    <w:p w:rsidR="002425A6" w:rsidRPr="007C4AD2" w:rsidRDefault="00FE6DC0" w:rsidP="002425A6">
      <w:pPr>
        <w:spacing w:after="0" w:line="240" w:lineRule="auto"/>
        <w:rPr>
          <w:rFonts w:ascii="Times New Roman" w:hAnsi="Times New Roman"/>
        </w:rPr>
      </w:pPr>
      <w:r>
        <w:rPr>
          <w:rFonts w:ascii="Times New Roman" w:hAnsi="Times New Roman"/>
        </w:rPr>
        <w:t>_______________________________</w:t>
      </w:r>
    </w:p>
    <w:p w:rsidR="002425A6" w:rsidRPr="00FE6DC0" w:rsidRDefault="002425A6" w:rsidP="002425A6">
      <w:pPr>
        <w:spacing w:after="0" w:line="240" w:lineRule="auto"/>
        <w:rPr>
          <w:rFonts w:ascii="Times New Roman" w:hAnsi="Times New Roman"/>
        </w:rPr>
      </w:pPr>
      <w:r w:rsidRPr="007C4AD2">
        <w:rPr>
          <w:rFonts w:ascii="Times New Roman" w:hAnsi="Times New Roman"/>
        </w:rPr>
        <w:t>тел</w:t>
      </w:r>
      <w:r w:rsidRPr="00330743">
        <w:rPr>
          <w:rFonts w:ascii="Times New Roman" w:hAnsi="Times New Roman"/>
        </w:rPr>
        <w:t>.</w:t>
      </w:r>
      <w:r w:rsidR="006B0543" w:rsidRPr="00330743">
        <w:rPr>
          <w:rFonts w:ascii="Times New Roman" w:hAnsi="Times New Roman"/>
        </w:rPr>
        <w:t xml:space="preserve">: </w:t>
      </w:r>
      <w:r w:rsidR="00FE6DC0">
        <w:rPr>
          <w:rFonts w:ascii="Times New Roman" w:hAnsi="Times New Roman"/>
        </w:rPr>
        <w:t>___________________________</w:t>
      </w:r>
    </w:p>
    <w:p w:rsidR="002425A6" w:rsidRPr="00330743" w:rsidRDefault="002425A6" w:rsidP="002425A6">
      <w:pPr>
        <w:spacing w:after="0" w:line="240" w:lineRule="auto"/>
        <w:rPr>
          <w:rFonts w:ascii="Times New Roman" w:hAnsi="Times New Roman"/>
        </w:rPr>
      </w:pPr>
      <w:r w:rsidRPr="007C4AD2">
        <w:rPr>
          <w:rFonts w:ascii="Times New Roman" w:hAnsi="Times New Roman"/>
          <w:lang w:val="en-US"/>
        </w:rPr>
        <w:t>E</w:t>
      </w:r>
      <w:r w:rsidRPr="00330743">
        <w:rPr>
          <w:rFonts w:ascii="Times New Roman" w:hAnsi="Times New Roman"/>
        </w:rPr>
        <w:t>-</w:t>
      </w:r>
      <w:r w:rsidRPr="007C4AD2">
        <w:rPr>
          <w:rFonts w:ascii="Times New Roman" w:hAnsi="Times New Roman"/>
          <w:lang w:val="en-US"/>
        </w:rPr>
        <w:t>mail</w:t>
      </w:r>
      <w:r w:rsidR="006B0543" w:rsidRPr="00330743">
        <w:rPr>
          <w:rFonts w:ascii="Times New Roman" w:hAnsi="Times New Roman"/>
        </w:rPr>
        <w:t xml:space="preserve">: </w:t>
      </w:r>
      <w:r w:rsidR="00FE6DC0">
        <w:rPr>
          <w:rFonts w:ascii="Times New Roman" w:hAnsi="Times New Roman"/>
        </w:rPr>
        <w:t>_________________________</w:t>
      </w:r>
      <w:r w:rsidRPr="00330743">
        <w:rPr>
          <w:rFonts w:ascii="Times New Roman" w:hAnsi="Times New Roman"/>
        </w:rPr>
        <w:t xml:space="preserve"> </w:t>
      </w:r>
    </w:p>
    <w:p w:rsidR="00375D4C" w:rsidRPr="00330743" w:rsidRDefault="00375D4C" w:rsidP="000359A6">
      <w:pPr>
        <w:tabs>
          <w:tab w:val="left" w:pos="284"/>
          <w:tab w:val="left" w:pos="567"/>
          <w:tab w:val="left" w:pos="927"/>
        </w:tabs>
        <w:spacing w:after="0" w:line="240" w:lineRule="auto"/>
        <w:jc w:val="center"/>
        <w:rPr>
          <w:rFonts w:ascii="Times New Roman" w:hAnsi="Times New Roman"/>
          <w:b/>
          <w:lang w:eastAsia="ru-RU"/>
        </w:rPr>
      </w:pPr>
    </w:p>
    <w:p w:rsidR="000359A6" w:rsidRPr="00673A8A" w:rsidRDefault="00B25178" w:rsidP="006B0543">
      <w:pPr>
        <w:tabs>
          <w:tab w:val="left" w:pos="284"/>
          <w:tab w:val="left" w:pos="567"/>
          <w:tab w:val="left" w:pos="927"/>
        </w:tabs>
        <w:spacing w:after="0" w:line="240" w:lineRule="auto"/>
        <w:jc w:val="center"/>
        <w:rPr>
          <w:rFonts w:ascii="Times New Roman" w:hAnsi="Times New Roman"/>
          <w:b/>
          <w:lang w:eastAsia="ru-RU"/>
        </w:rPr>
      </w:pPr>
      <w:r w:rsidRPr="007C4AD2">
        <w:rPr>
          <w:rFonts w:ascii="Times New Roman" w:hAnsi="Times New Roman"/>
          <w:b/>
          <w:lang w:eastAsia="ru-RU"/>
        </w:rPr>
        <w:t>17</w:t>
      </w:r>
      <w:r w:rsidR="00375D4C" w:rsidRPr="007C4AD2">
        <w:rPr>
          <w:rFonts w:ascii="Times New Roman" w:hAnsi="Times New Roman"/>
          <w:b/>
          <w:lang w:eastAsia="ru-RU"/>
        </w:rPr>
        <w:t>. Приложения:</w:t>
      </w:r>
    </w:p>
    <w:p w:rsidR="000359A6" w:rsidRPr="007C4AD2" w:rsidRDefault="000359A6" w:rsidP="003204EF">
      <w:pPr>
        <w:spacing w:after="0" w:line="240" w:lineRule="auto"/>
        <w:jc w:val="both"/>
        <w:rPr>
          <w:rFonts w:ascii="Times New Roman" w:hAnsi="Times New Roman"/>
          <w:bCs/>
          <w:lang w:eastAsia="ru-RU"/>
        </w:rPr>
      </w:pPr>
      <w:r w:rsidRPr="007C4AD2">
        <w:rPr>
          <w:rFonts w:ascii="Times New Roman" w:hAnsi="Times New Roman"/>
          <w:lang w:eastAsia="ru-RU"/>
        </w:rPr>
        <w:t xml:space="preserve">Приложение № 1 – </w:t>
      </w:r>
      <w:r w:rsidR="00F12370" w:rsidRPr="007C4AD2">
        <w:rPr>
          <w:rFonts w:ascii="Times New Roman" w:hAnsi="Times New Roman"/>
          <w:lang w:eastAsia="ru-RU"/>
        </w:rPr>
        <w:t>О</w:t>
      </w:r>
      <w:r w:rsidR="004B7F34" w:rsidRPr="007C4AD2">
        <w:rPr>
          <w:rFonts w:ascii="Times New Roman" w:hAnsi="Times New Roman"/>
          <w:lang w:eastAsia="ru-RU"/>
        </w:rPr>
        <w:t>бъем (лимит) отпускаемой Абоненту питьевой (холодной) воды и принимаемых от Абонента сточных вод</w:t>
      </w:r>
      <w:r w:rsidR="003204EF" w:rsidRPr="007C4AD2">
        <w:rPr>
          <w:rFonts w:ascii="Times New Roman" w:hAnsi="Times New Roman"/>
          <w:lang w:eastAsia="ru-RU"/>
        </w:rPr>
        <w:t xml:space="preserve">, </w:t>
      </w:r>
      <w:r w:rsidR="003204EF" w:rsidRPr="007C4AD2">
        <w:rPr>
          <w:rFonts w:ascii="Times New Roman" w:hAnsi="Times New Roman"/>
          <w:bCs/>
          <w:lang w:eastAsia="ru-RU"/>
        </w:rPr>
        <w:t>перечень объектов водопотребления, водоотведения Абонента и актов разграничения эксплуатационной ответственности</w:t>
      </w:r>
      <w:r w:rsidRPr="007C4AD2">
        <w:rPr>
          <w:rFonts w:ascii="Times New Roman" w:hAnsi="Times New Roman"/>
          <w:lang w:eastAsia="ru-RU"/>
        </w:rPr>
        <w:t>;</w:t>
      </w:r>
    </w:p>
    <w:p w:rsidR="000359A6" w:rsidRPr="007C4AD2" w:rsidRDefault="000359A6" w:rsidP="000359A6">
      <w:pPr>
        <w:tabs>
          <w:tab w:val="left" w:pos="284"/>
          <w:tab w:val="left" w:pos="567"/>
          <w:tab w:val="left" w:pos="927"/>
        </w:tabs>
        <w:spacing w:after="0" w:line="240" w:lineRule="auto"/>
        <w:jc w:val="both"/>
        <w:rPr>
          <w:rFonts w:ascii="Times New Roman" w:hAnsi="Times New Roman"/>
          <w:lang w:eastAsia="ru-RU"/>
        </w:rPr>
      </w:pPr>
      <w:r w:rsidRPr="007C4AD2">
        <w:rPr>
          <w:rFonts w:ascii="Times New Roman" w:hAnsi="Times New Roman"/>
          <w:lang w:eastAsia="ru-RU"/>
        </w:rPr>
        <w:t xml:space="preserve">Приложение № </w:t>
      </w:r>
      <w:r w:rsidR="004B7F34" w:rsidRPr="007C4AD2">
        <w:rPr>
          <w:rFonts w:ascii="Times New Roman" w:hAnsi="Times New Roman"/>
          <w:lang w:eastAsia="ru-RU"/>
        </w:rPr>
        <w:t xml:space="preserve"> </w:t>
      </w:r>
      <w:r w:rsidR="00816371" w:rsidRPr="007C4AD2">
        <w:rPr>
          <w:rFonts w:ascii="Times New Roman" w:hAnsi="Times New Roman"/>
          <w:lang w:eastAsia="ru-RU"/>
        </w:rPr>
        <w:t>2</w:t>
      </w:r>
      <w:r w:rsidRPr="007C4AD2">
        <w:rPr>
          <w:rFonts w:ascii="Times New Roman" w:hAnsi="Times New Roman"/>
          <w:lang w:eastAsia="ru-RU"/>
        </w:rPr>
        <w:t xml:space="preserve"> –  </w:t>
      </w:r>
      <w:r w:rsidR="007C6DA4" w:rsidRPr="007C4AD2">
        <w:rPr>
          <w:rFonts w:ascii="Times New Roman" w:hAnsi="Times New Roman"/>
          <w:lang w:eastAsia="ru-RU"/>
        </w:rPr>
        <w:t>С</w:t>
      </w:r>
      <w:r w:rsidRPr="007C4AD2">
        <w:rPr>
          <w:rFonts w:ascii="Times New Roman" w:hAnsi="Times New Roman"/>
          <w:lang w:eastAsia="ru-RU"/>
        </w:rPr>
        <w:t>ведени</w:t>
      </w:r>
      <w:r w:rsidR="0067798B" w:rsidRPr="007C4AD2">
        <w:rPr>
          <w:rFonts w:ascii="Times New Roman" w:hAnsi="Times New Roman"/>
          <w:lang w:eastAsia="ru-RU"/>
        </w:rPr>
        <w:t>я</w:t>
      </w:r>
      <w:r w:rsidRPr="007C4AD2">
        <w:rPr>
          <w:rFonts w:ascii="Times New Roman" w:hAnsi="Times New Roman"/>
          <w:lang w:eastAsia="ru-RU"/>
        </w:rPr>
        <w:t xml:space="preserve"> о режиме подачи холодной воды (гарантированном объеме подачи воды (в том числе на нужды пожаротушения), гарантированном  </w:t>
      </w:r>
      <w:r w:rsidR="0041329E" w:rsidRPr="007C4AD2">
        <w:rPr>
          <w:rFonts w:ascii="Times New Roman" w:hAnsi="Times New Roman"/>
          <w:lang w:eastAsia="ru-RU"/>
        </w:rPr>
        <w:t>свободном напоре холодной воды на границе</w:t>
      </w:r>
      <w:r w:rsidRPr="007C4AD2">
        <w:rPr>
          <w:rFonts w:ascii="Times New Roman" w:hAnsi="Times New Roman"/>
          <w:lang w:eastAsia="ru-RU"/>
        </w:rPr>
        <w:t xml:space="preserve"> </w:t>
      </w:r>
      <w:r w:rsidR="0041329E" w:rsidRPr="007C4AD2">
        <w:rPr>
          <w:rFonts w:ascii="Times New Roman" w:hAnsi="Times New Roman"/>
          <w:lang w:eastAsia="ru-RU"/>
        </w:rPr>
        <w:t>эксплуатационной ответственности</w:t>
      </w:r>
      <w:r w:rsidRPr="007C4AD2">
        <w:rPr>
          <w:rFonts w:ascii="Times New Roman" w:hAnsi="Times New Roman"/>
          <w:lang w:eastAsia="ru-RU"/>
        </w:rPr>
        <w:t>);</w:t>
      </w:r>
    </w:p>
    <w:p w:rsidR="000359A6" w:rsidRPr="007C4AD2" w:rsidRDefault="000359A6" w:rsidP="000359A6">
      <w:pPr>
        <w:tabs>
          <w:tab w:val="left" w:pos="284"/>
          <w:tab w:val="left" w:pos="567"/>
          <w:tab w:val="left" w:pos="927"/>
        </w:tabs>
        <w:spacing w:after="0" w:line="240" w:lineRule="auto"/>
        <w:jc w:val="both"/>
        <w:rPr>
          <w:rFonts w:ascii="Times New Roman" w:hAnsi="Times New Roman"/>
          <w:lang w:eastAsia="ru-RU"/>
        </w:rPr>
      </w:pPr>
      <w:r w:rsidRPr="007C4AD2">
        <w:rPr>
          <w:rFonts w:ascii="Times New Roman" w:hAnsi="Times New Roman"/>
          <w:lang w:eastAsia="ru-RU"/>
        </w:rPr>
        <w:t xml:space="preserve">Приложение № </w:t>
      </w:r>
      <w:r w:rsidR="004B7F34" w:rsidRPr="007C4AD2">
        <w:rPr>
          <w:rFonts w:ascii="Times New Roman" w:hAnsi="Times New Roman"/>
          <w:lang w:eastAsia="ru-RU"/>
        </w:rPr>
        <w:t xml:space="preserve"> </w:t>
      </w:r>
      <w:r w:rsidR="00816371" w:rsidRPr="007C4AD2">
        <w:rPr>
          <w:rFonts w:ascii="Times New Roman" w:hAnsi="Times New Roman"/>
          <w:lang w:eastAsia="ru-RU"/>
        </w:rPr>
        <w:t>3</w:t>
      </w:r>
      <w:r w:rsidR="007C6DA4" w:rsidRPr="007C4AD2">
        <w:rPr>
          <w:rFonts w:ascii="Times New Roman" w:hAnsi="Times New Roman"/>
          <w:lang w:eastAsia="ru-RU"/>
        </w:rPr>
        <w:t xml:space="preserve"> – С</w:t>
      </w:r>
      <w:r w:rsidRPr="007C4AD2">
        <w:rPr>
          <w:rFonts w:ascii="Times New Roman" w:hAnsi="Times New Roman"/>
          <w:lang w:eastAsia="ru-RU"/>
        </w:rPr>
        <w:t>ведени</w:t>
      </w:r>
      <w:r w:rsidR="0067798B" w:rsidRPr="007C4AD2">
        <w:rPr>
          <w:rFonts w:ascii="Times New Roman" w:hAnsi="Times New Roman"/>
          <w:lang w:eastAsia="ru-RU"/>
        </w:rPr>
        <w:t>я</w:t>
      </w:r>
      <w:r w:rsidRPr="007C4AD2">
        <w:rPr>
          <w:rFonts w:ascii="Times New Roman" w:hAnsi="Times New Roman"/>
          <w:lang w:eastAsia="ru-RU"/>
        </w:rPr>
        <w:t xml:space="preserve"> о режиме приема сточных вод (максимальный расход сточных вод (</w:t>
      </w:r>
      <w:r w:rsidR="00C64E82" w:rsidRPr="007C4AD2">
        <w:rPr>
          <w:rFonts w:ascii="Times New Roman" w:hAnsi="Times New Roman"/>
          <w:lang w:eastAsia="ru-RU"/>
        </w:rPr>
        <w:t>часовой, секундный</w:t>
      </w:r>
      <w:r w:rsidRPr="007C4AD2">
        <w:rPr>
          <w:rFonts w:ascii="Times New Roman" w:hAnsi="Times New Roman"/>
          <w:lang w:eastAsia="ru-RU"/>
        </w:rPr>
        <w:t>);</w:t>
      </w:r>
    </w:p>
    <w:p w:rsidR="000359A6" w:rsidRPr="007C4AD2" w:rsidRDefault="000359A6" w:rsidP="000359A6">
      <w:pPr>
        <w:tabs>
          <w:tab w:val="left" w:pos="284"/>
          <w:tab w:val="left" w:pos="567"/>
          <w:tab w:val="left" w:pos="927"/>
        </w:tabs>
        <w:spacing w:after="0" w:line="240" w:lineRule="auto"/>
        <w:jc w:val="both"/>
        <w:rPr>
          <w:rFonts w:ascii="Times New Roman" w:hAnsi="Times New Roman"/>
          <w:lang w:eastAsia="ru-RU"/>
        </w:rPr>
      </w:pPr>
      <w:r w:rsidRPr="007C4AD2">
        <w:rPr>
          <w:rFonts w:ascii="Times New Roman" w:hAnsi="Times New Roman"/>
          <w:lang w:eastAsia="ru-RU"/>
        </w:rPr>
        <w:t xml:space="preserve">Приложение № </w:t>
      </w:r>
      <w:r w:rsidR="00816371" w:rsidRPr="007C4AD2">
        <w:rPr>
          <w:rFonts w:ascii="Times New Roman" w:hAnsi="Times New Roman"/>
          <w:lang w:eastAsia="ru-RU"/>
        </w:rPr>
        <w:t>4</w:t>
      </w:r>
      <w:r w:rsidRPr="007C4AD2">
        <w:rPr>
          <w:rFonts w:ascii="Times New Roman" w:hAnsi="Times New Roman"/>
          <w:lang w:eastAsia="ru-RU"/>
        </w:rPr>
        <w:t xml:space="preserve"> –</w:t>
      </w:r>
      <w:r w:rsidR="0067798B" w:rsidRPr="007C4AD2">
        <w:rPr>
          <w:rFonts w:ascii="Times New Roman" w:hAnsi="Times New Roman"/>
          <w:lang w:eastAsia="ru-RU"/>
        </w:rPr>
        <w:t>С</w:t>
      </w:r>
      <w:r w:rsidRPr="007C4AD2">
        <w:rPr>
          <w:rFonts w:ascii="Times New Roman" w:hAnsi="Times New Roman"/>
          <w:lang w:eastAsia="ru-RU"/>
        </w:rPr>
        <w:t>ведени</w:t>
      </w:r>
      <w:r w:rsidR="0067798B" w:rsidRPr="007C4AD2">
        <w:rPr>
          <w:rFonts w:ascii="Times New Roman" w:hAnsi="Times New Roman"/>
          <w:lang w:eastAsia="ru-RU"/>
        </w:rPr>
        <w:t>я</w:t>
      </w:r>
      <w:r w:rsidRPr="007C4AD2">
        <w:rPr>
          <w:rFonts w:ascii="Times New Roman" w:hAnsi="Times New Roman"/>
          <w:lang w:eastAsia="ru-RU"/>
        </w:rPr>
        <w:t xml:space="preserve"> о приборах учета</w:t>
      </w:r>
      <w:r w:rsidR="0041329E" w:rsidRPr="007C4AD2">
        <w:rPr>
          <w:rFonts w:ascii="Times New Roman" w:hAnsi="Times New Roman"/>
          <w:lang w:eastAsia="ru-RU"/>
        </w:rPr>
        <w:t xml:space="preserve"> и об объемах водопотребления и водоотведения</w:t>
      </w:r>
      <w:r w:rsidR="00FF30DF" w:rsidRPr="007C4AD2">
        <w:rPr>
          <w:rFonts w:ascii="Times New Roman" w:hAnsi="Times New Roman"/>
          <w:lang w:eastAsia="ru-RU"/>
        </w:rPr>
        <w:t xml:space="preserve"> без приборов учета</w:t>
      </w:r>
      <w:r w:rsidR="0041329E" w:rsidRPr="007C4AD2">
        <w:rPr>
          <w:rFonts w:ascii="Times New Roman" w:hAnsi="Times New Roman"/>
          <w:lang w:eastAsia="ru-RU"/>
        </w:rPr>
        <w:t xml:space="preserve"> </w:t>
      </w:r>
      <w:r w:rsidR="00FF30DF" w:rsidRPr="007C4AD2">
        <w:rPr>
          <w:rFonts w:ascii="Times New Roman" w:hAnsi="Times New Roman"/>
          <w:lang w:eastAsia="ru-RU"/>
        </w:rPr>
        <w:t>, местах отбора проб воды, сточных вод и порядок расчетов по договору;</w:t>
      </w:r>
    </w:p>
    <w:p w:rsidR="000359A6" w:rsidRPr="007C4AD2" w:rsidRDefault="004B7F34" w:rsidP="000359A6">
      <w:pPr>
        <w:tabs>
          <w:tab w:val="left" w:pos="284"/>
          <w:tab w:val="left" w:pos="567"/>
          <w:tab w:val="left" w:pos="927"/>
        </w:tabs>
        <w:spacing w:after="0" w:line="240" w:lineRule="auto"/>
        <w:jc w:val="both"/>
        <w:rPr>
          <w:rFonts w:ascii="Times New Roman" w:hAnsi="Times New Roman"/>
          <w:lang w:eastAsia="ru-RU"/>
        </w:rPr>
      </w:pPr>
      <w:r w:rsidRPr="007C4AD2">
        <w:rPr>
          <w:rFonts w:ascii="Times New Roman" w:hAnsi="Times New Roman"/>
          <w:lang w:eastAsia="ru-RU"/>
        </w:rPr>
        <w:t xml:space="preserve">Приложение № </w:t>
      </w:r>
      <w:r w:rsidR="00816371" w:rsidRPr="007C4AD2">
        <w:rPr>
          <w:rFonts w:ascii="Times New Roman" w:hAnsi="Times New Roman"/>
          <w:lang w:eastAsia="ru-RU"/>
        </w:rPr>
        <w:t>5</w:t>
      </w:r>
      <w:r w:rsidR="000359A6" w:rsidRPr="007C4AD2">
        <w:rPr>
          <w:rFonts w:ascii="Times New Roman" w:hAnsi="Times New Roman"/>
          <w:lang w:eastAsia="ru-RU"/>
        </w:rPr>
        <w:t xml:space="preserve"> – </w:t>
      </w:r>
      <w:r w:rsidR="002A1131" w:rsidRPr="007C4AD2">
        <w:rPr>
          <w:rFonts w:ascii="Times New Roman" w:hAnsi="Times New Roman"/>
          <w:lang w:eastAsia="ru-RU"/>
        </w:rPr>
        <w:t xml:space="preserve">Сведения </w:t>
      </w:r>
      <w:r w:rsidR="0041329E" w:rsidRPr="007C4AD2">
        <w:rPr>
          <w:rFonts w:ascii="Times New Roman" w:hAnsi="Times New Roman"/>
          <w:lang w:eastAsia="ru-RU"/>
        </w:rPr>
        <w:t xml:space="preserve">о </w:t>
      </w:r>
      <w:r w:rsidR="000359A6" w:rsidRPr="007C4AD2">
        <w:rPr>
          <w:rFonts w:ascii="Times New Roman" w:hAnsi="Times New Roman"/>
          <w:lang w:eastAsia="ru-RU"/>
        </w:rPr>
        <w:t>нормативах допустимых сбросов и требованиях к составу и свойствам сточных вод</w:t>
      </w:r>
      <w:r w:rsidR="0041329E" w:rsidRPr="007C4AD2">
        <w:rPr>
          <w:rFonts w:ascii="Times New Roman" w:hAnsi="Times New Roman"/>
          <w:lang w:eastAsia="ru-RU"/>
        </w:rPr>
        <w:t>, установленных Абоненту</w:t>
      </w:r>
      <w:r w:rsidR="000359A6" w:rsidRPr="007C4AD2">
        <w:rPr>
          <w:rFonts w:ascii="Times New Roman" w:hAnsi="Times New Roman"/>
          <w:lang w:eastAsia="ru-RU"/>
        </w:rPr>
        <w:t>;</w:t>
      </w:r>
    </w:p>
    <w:p w:rsidR="00375D4C" w:rsidRPr="007C4AD2" w:rsidRDefault="007C6DA4" w:rsidP="000359A6">
      <w:pPr>
        <w:tabs>
          <w:tab w:val="left" w:pos="284"/>
          <w:tab w:val="left" w:pos="567"/>
          <w:tab w:val="left" w:pos="927"/>
        </w:tabs>
        <w:spacing w:after="0" w:line="240" w:lineRule="auto"/>
        <w:jc w:val="both"/>
        <w:rPr>
          <w:rFonts w:ascii="Times New Roman" w:hAnsi="Times New Roman"/>
          <w:lang w:eastAsia="ru-RU"/>
        </w:rPr>
      </w:pPr>
      <w:r w:rsidRPr="007C4AD2">
        <w:rPr>
          <w:rFonts w:ascii="Times New Roman" w:hAnsi="Times New Roman"/>
          <w:lang w:eastAsia="ru-RU"/>
        </w:rPr>
        <w:t xml:space="preserve">Приложение № </w:t>
      </w:r>
      <w:r w:rsidR="00526853" w:rsidRPr="007C4AD2">
        <w:rPr>
          <w:rFonts w:ascii="Times New Roman" w:hAnsi="Times New Roman"/>
          <w:lang w:eastAsia="ru-RU"/>
        </w:rPr>
        <w:t xml:space="preserve">6 </w:t>
      </w:r>
      <w:r w:rsidRPr="007C4AD2">
        <w:rPr>
          <w:rFonts w:ascii="Times New Roman" w:hAnsi="Times New Roman"/>
          <w:lang w:eastAsia="ru-RU"/>
        </w:rPr>
        <w:t>– Форма акта о фактических объемах водопотребления холодной воды и сброса сточных вод.</w:t>
      </w:r>
    </w:p>
    <w:p w:rsidR="002D58C4" w:rsidRPr="007C4AD2" w:rsidRDefault="002D58C4" w:rsidP="00A01541">
      <w:pPr>
        <w:suppressAutoHyphens/>
        <w:spacing w:after="0"/>
        <w:rPr>
          <w:rFonts w:ascii="Times New Roman" w:hAnsi="Times New Roman"/>
        </w:rPr>
      </w:pPr>
      <w:r w:rsidRPr="007C4AD2">
        <w:rPr>
          <w:rFonts w:ascii="Times New Roman" w:hAnsi="Times New Roman"/>
          <w:lang w:eastAsia="ru-RU"/>
        </w:rPr>
        <w:t xml:space="preserve">Приложение № </w:t>
      </w:r>
      <w:r w:rsidR="00526853" w:rsidRPr="007C4AD2">
        <w:rPr>
          <w:rFonts w:ascii="Times New Roman" w:hAnsi="Times New Roman"/>
          <w:lang w:eastAsia="ru-RU"/>
        </w:rPr>
        <w:t xml:space="preserve">7 </w:t>
      </w:r>
      <w:r w:rsidRPr="007C4AD2">
        <w:rPr>
          <w:rFonts w:ascii="Times New Roman" w:hAnsi="Times New Roman"/>
          <w:lang w:eastAsia="ru-RU"/>
        </w:rPr>
        <w:t xml:space="preserve">– Перечень </w:t>
      </w:r>
      <w:r w:rsidRPr="007C4AD2">
        <w:rPr>
          <w:rFonts w:ascii="Times New Roman" w:hAnsi="Times New Roman"/>
        </w:rPr>
        <w:t xml:space="preserve">объектов водопотребления, водоотведения субабонента (-ов). </w:t>
      </w:r>
    </w:p>
    <w:p w:rsidR="00A01541" w:rsidRPr="007C4AD2" w:rsidRDefault="00A01541" w:rsidP="00A01541">
      <w:pPr>
        <w:suppressAutoHyphens/>
        <w:spacing w:after="0"/>
        <w:rPr>
          <w:rFonts w:ascii="Times New Roman" w:hAnsi="Times New Roman"/>
          <w:sz w:val="24"/>
        </w:rPr>
      </w:pPr>
      <w:r w:rsidRPr="007C4AD2">
        <w:rPr>
          <w:rFonts w:ascii="Times New Roman" w:hAnsi="Times New Roman"/>
          <w:lang w:eastAsia="ru-RU"/>
        </w:rPr>
        <w:t xml:space="preserve">Приложение № 8 –  </w:t>
      </w:r>
      <w:r w:rsidRPr="007C4AD2">
        <w:rPr>
          <w:rFonts w:ascii="Times New Roman" w:hAnsi="Times New Roman"/>
        </w:rPr>
        <w:t>Показатели качества холодной воды.</w:t>
      </w:r>
    </w:p>
    <w:p w:rsidR="00375D4C" w:rsidRPr="007C4AD2" w:rsidRDefault="002760E6" w:rsidP="002760E6">
      <w:pPr>
        <w:tabs>
          <w:tab w:val="left" w:pos="284"/>
          <w:tab w:val="left" w:pos="567"/>
          <w:tab w:val="left" w:pos="927"/>
        </w:tabs>
        <w:spacing w:after="0" w:line="240" w:lineRule="auto"/>
        <w:ind w:firstLine="567"/>
        <w:jc w:val="both"/>
        <w:rPr>
          <w:rFonts w:ascii="Times New Roman" w:hAnsi="Times New Roman"/>
          <w:lang w:eastAsia="ru-RU"/>
        </w:rPr>
      </w:pPr>
      <w:r w:rsidRPr="007C4AD2">
        <w:rPr>
          <w:rFonts w:ascii="Times New Roman" w:hAnsi="Times New Roman"/>
          <w:lang w:eastAsia="ru-RU"/>
        </w:rPr>
        <w:t>При каждом экземпляре договора хранятся представленные Абонентом для заключения настоящего договора следующие документы:</w:t>
      </w:r>
    </w:p>
    <w:p w:rsidR="002760E6" w:rsidRPr="007C4AD2" w:rsidRDefault="0067798B" w:rsidP="002B6E8D">
      <w:pPr>
        <w:pStyle w:val="afc"/>
        <w:tabs>
          <w:tab w:val="left" w:pos="993"/>
        </w:tabs>
        <w:spacing w:after="0" w:line="240" w:lineRule="auto"/>
        <w:rPr>
          <w:b/>
          <w:sz w:val="22"/>
          <w:szCs w:val="22"/>
        </w:rPr>
      </w:pPr>
      <w:r w:rsidRPr="007C4AD2">
        <w:rPr>
          <w:sz w:val="22"/>
          <w:szCs w:val="22"/>
        </w:rPr>
        <w:t xml:space="preserve">- </w:t>
      </w:r>
      <w:r w:rsidR="002B6E8D" w:rsidRPr="007C4AD2">
        <w:rPr>
          <w:sz w:val="22"/>
          <w:szCs w:val="22"/>
        </w:rPr>
        <w:t xml:space="preserve"> </w:t>
      </w:r>
      <w:r w:rsidR="002760E6" w:rsidRPr="007C4AD2">
        <w:rPr>
          <w:sz w:val="22"/>
          <w:szCs w:val="22"/>
        </w:rPr>
        <w:t xml:space="preserve">Акт (акты) разграничения </w:t>
      </w:r>
      <w:r w:rsidR="00B805A9" w:rsidRPr="007C4AD2">
        <w:rPr>
          <w:sz w:val="22"/>
          <w:szCs w:val="22"/>
        </w:rPr>
        <w:t xml:space="preserve">балансовой принадлежности и (или) </w:t>
      </w:r>
      <w:r w:rsidR="002760E6" w:rsidRPr="007C4AD2">
        <w:rPr>
          <w:sz w:val="22"/>
          <w:szCs w:val="22"/>
        </w:rPr>
        <w:t>эксплуатационной ответственности Сторон</w:t>
      </w:r>
      <w:r w:rsidR="0033249B" w:rsidRPr="007C4AD2">
        <w:rPr>
          <w:sz w:val="22"/>
          <w:szCs w:val="22"/>
        </w:rPr>
        <w:t>;</w:t>
      </w:r>
    </w:p>
    <w:p w:rsidR="002760E6" w:rsidRPr="007C4AD2" w:rsidRDefault="002B6E8D" w:rsidP="002B6E8D">
      <w:pPr>
        <w:pStyle w:val="afc"/>
        <w:keepLines/>
        <w:widowControl w:val="0"/>
        <w:tabs>
          <w:tab w:val="left" w:pos="993"/>
        </w:tabs>
        <w:spacing w:after="0" w:line="240" w:lineRule="auto"/>
        <w:rPr>
          <w:sz w:val="22"/>
          <w:szCs w:val="22"/>
        </w:rPr>
      </w:pPr>
      <w:r w:rsidRPr="007C4AD2">
        <w:rPr>
          <w:sz w:val="22"/>
          <w:szCs w:val="22"/>
        </w:rPr>
        <w:t xml:space="preserve">- </w:t>
      </w:r>
      <w:r w:rsidR="002760E6" w:rsidRPr="007C4AD2">
        <w:rPr>
          <w:sz w:val="22"/>
          <w:szCs w:val="22"/>
        </w:rPr>
        <w:t>заявка Абонента с указанием объектов, непосредственно присоединённых (присоединяемых) к системам водоснабжения и канализации, данных о субабонентах, а также объёмах водопотребления и водоотведения Абонента и субабонентов;</w:t>
      </w:r>
    </w:p>
    <w:p w:rsidR="004F209E" w:rsidRPr="007C4AD2" w:rsidRDefault="004F209E" w:rsidP="002B6E8D">
      <w:pPr>
        <w:pStyle w:val="afc"/>
        <w:keepLines/>
        <w:widowControl w:val="0"/>
        <w:tabs>
          <w:tab w:val="left" w:pos="993"/>
        </w:tabs>
        <w:spacing w:after="0" w:line="240" w:lineRule="auto"/>
        <w:rPr>
          <w:sz w:val="22"/>
          <w:szCs w:val="22"/>
        </w:rPr>
      </w:pPr>
      <w:r w:rsidRPr="007C4AD2">
        <w:rPr>
          <w:sz w:val="22"/>
          <w:szCs w:val="22"/>
        </w:rPr>
        <w:t>- Акты обследования (проверки) объектов уполномоченным лицом Гарантирующей организации</w:t>
      </w:r>
    </w:p>
    <w:p w:rsidR="002760E6" w:rsidRPr="007C4AD2" w:rsidRDefault="002760E6" w:rsidP="004F209E">
      <w:pPr>
        <w:pStyle w:val="afc"/>
        <w:keepLines/>
        <w:widowControl w:val="0"/>
        <w:tabs>
          <w:tab w:val="left" w:pos="993"/>
        </w:tabs>
        <w:spacing w:after="0" w:line="240" w:lineRule="auto"/>
        <w:rPr>
          <w:sz w:val="22"/>
          <w:szCs w:val="22"/>
        </w:rPr>
      </w:pPr>
      <w:r w:rsidRPr="007C4AD2">
        <w:rPr>
          <w:bCs/>
          <w:sz w:val="22"/>
          <w:szCs w:val="22"/>
        </w:rPr>
        <w:t>являющиеся носителями уточняющих данных и неотъемлемой частью настоящего договора.</w:t>
      </w:r>
    </w:p>
    <w:p w:rsidR="00375D4C" w:rsidRPr="007C4AD2" w:rsidRDefault="00375D4C" w:rsidP="000359A6">
      <w:pPr>
        <w:tabs>
          <w:tab w:val="left" w:pos="284"/>
          <w:tab w:val="left" w:pos="567"/>
          <w:tab w:val="left" w:pos="927"/>
        </w:tabs>
        <w:spacing w:after="0" w:line="240" w:lineRule="auto"/>
        <w:jc w:val="both"/>
        <w:rPr>
          <w:rFonts w:ascii="Times New Roman" w:hAnsi="Times New Roman"/>
        </w:rPr>
      </w:pPr>
    </w:p>
    <w:tbl>
      <w:tblPr>
        <w:tblW w:w="0" w:type="auto"/>
        <w:tblLook w:val="00A0" w:firstRow="1" w:lastRow="0" w:firstColumn="1" w:lastColumn="0" w:noHBand="0" w:noVBand="0"/>
      </w:tblPr>
      <w:tblGrid>
        <w:gridCol w:w="4533"/>
        <w:gridCol w:w="4822"/>
      </w:tblGrid>
      <w:tr w:rsidR="007C4AD2" w:rsidRPr="007C4AD2" w:rsidTr="00D96DBE">
        <w:trPr>
          <w:trHeight w:val="301"/>
        </w:trPr>
        <w:tc>
          <w:tcPr>
            <w:tcW w:w="4644" w:type="dxa"/>
          </w:tcPr>
          <w:p w:rsidR="00375D4C" w:rsidRPr="007C4AD2" w:rsidRDefault="00375D4C" w:rsidP="00601955">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tc>
        <w:tc>
          <w:tcPr>
            <w:tcW w:w="4927" w:type="dxa"/>
          </w:tcPr>
          <w:p w:rsidR="007614DB" w:rsidRPr="007C4AD2" w:rsidRDefault="00375D4C" w:rsidP="00601955">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7C4AD2" w:rsidRPr="007C4AD2" w:rsidTr="00D96DBE">
        <w:trPr>
          <w:trHeight w:val="238"/>
        </w:trPr>
        <w:tc>
          <w:tcPr>
            <w:tcW w:w="4644" w:type="dxa"/>
          </w:tcPr>
          <w:p w:rsidR="00235A7F" w:rsidRPr="007C4AD2" w:rsidRDefault="00235A7F" w:rsidP="00601955">
            <w:pPr>
              <w:spacing w:after="0" w:line="240" w:lineRule="auto"/>
              <w:jc w:val="both"/>
              <w:rPr>
                <w:rFonts w:ascii="Times New Roman" w:hAnsi="Times New Roman"/>
                <w:lang w:eastAsia="ru-RU"/>
              </w:rPr>
            </w:pPr>
          </w:p>
        </w:tc>
        <w:tc>
          <w:tcPr>
            <w:tcW w:w="4927" w:type="dxa"/>
          </w:tcPr>
          <w:p w:rsidR="00375D4C" w:rsidRPr="007C4AD2" w:rsidRDefault="00375D4C" w:rsidP="00601955">
            <w:pPr>
              <w:spacing w:after="0" w:line="240" w:lineRule="auto"/>
              <w:jc w:val="both"/>
              <w:rPr>
                <w:rFonts w:ascii="Times New Roman" w:hAnsi="Times New Roman"/>
                <w:lang w:eastAsia="ru-RU"/>
              </w:rPr>
            </w:pPr>
          </w:p>
        </w:tc>
      </w:tr>
      <w:tr w:rsidR="00235A7F" w:rsidRPr="007C4AD2" w:rsidTr="00D96DBE">
        <w:trPr>
          <w:trHeight w:val="765"/>
        </w:trPr>
        <w:tc>
          <w:tcPr>
            <w:tcW w:w="4644" w:type="dxa"/>
          </w:tcPr>
          <w:p w:rsidR="00235A7F" w:rsidRPr="007C4AD2" w:rsidRDefault="00235A7F" w:rsidP="00601955">
            <w:pPr>
              <w:spacing w:after="0" w:line="240" w:lineRule="auto"/>
              <w:jc w:val="both"/>
              <w:rPr>
                <w:rFonts w:ascii="Times New Roman" w:hAnsi="Times New Roman"/>
                <w:lang w:eastAsia="ru-RU"/>
              </w:rPr>
            </w:pPr>
            <w:r w:rsidRPr="007C4AD2">
              <w:rPr>
                <w:rFonts w:ascii="Times New Roman" w:hAnsi="Times New Roman"/>
                <w:lang w:eastAsia="ru-RU"/>
              </w:rPr>
              <w:t>_______________</w:t>
            </w:r>
            <w:r>
              <w:rPr>
                <w:rFonts w:ascii="Times New Roman" w:hAnsi="Times New Roman"/>
                <w:lang w:eastAsia="ru-RU"/>
              </w:rPr>
              <w:t xml:space="preserve">  </w:t>
            </w:r>
          </w:p>
          <w:p w:rsidR="00235A7F" w:rsidRPr="007C4AD2" w:rsidRDefault="00235A7F" w:rsidP="00601955">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235A7F" w:rsidRDefault="00235A7F" w:rsidP="00601955">
            <w:pPr>
              <w:spacing w:after="0" w:line="240" w:lineRule="auto"/>
              <w:jc w:val="both"/>
              <w:rPr>
                <w:rFonts w:ascii="Times New Roman" w:hAnsi="Times New Roman"/>
                <w:lang w:eastAsia="ru-RU"/>
              </w:rPr>
            </w:pPr>
          </w:p>
        </w:tc>
        <w:tc>
          <w:tcPr>
            <w:tcW w:w="4927" w:type="dxa"/>
          </w:tcPr>
          <w:p w:rsidR="00235A7F" w:rsidRPr="007C4AD2" w:rsidRDefault="00235A7F" w:rsidP="00601955">
            <w:pPr>
              <w:spacing w:after="0" w:line="240" w:lineRule="auto"/>
              <w:jc w:val="both"/>
              <w:rPr>
                <w:rFonts w:ascii="Times New Roman" w:hAnsi="Times New Roman"/>
                <w:lang w:eastAsia="ru-RU"/>
              </w:rPr>
            </w:pPr>
            <w:r w:rsidRPr="007C4AD2">
              <w:rPr>
                <w:rFonts w:ascii="Times New Roman" w:hAnsi="Times New Roman"/>
                <w:lang w:eastAsia="ru-RU"/>
              </w:rPr>
              <w:t>_</w:t>
            </w:r>
            <w:r>
              <w:rPr>
                <w:rFonts w:ascii="Times New Roman" w:hAnsi="Times New Roman"/>
                <w:lang w:eastAsia="ru-RU"/>
              </w:rPr>
              <w:t xml:space="preserve">__________________  </w:t>
            </w:r>
          </w:p>
          <w:p w:rsidR="00235A7F" w:rsidRPr="007C4AD2" w:rsidRDefault="00235A7F" w:rsidP="00601955">
            <w:pPr>
              <w:spacing w:after="0" w:line="240" w:lineRule="auto"/>
              <w:jc w:val="both"/>
              <w:rPr>
                <w:rFonts w:ascii="Times New Roman" w:hAnsi="Times New Roman"/>
                <w:lang w:eastAsia="ru-RU"/>
              </w:rPr>
            </w:pPr>
            <w:r w:rsidRPr="007C4AD2">
              <w:rPr>
                <w:rFonts w:ascii="Times New Roman" w:hAnsi="Times New Roman"/>
                <w:lang w:eastAsia="ru-RU"/>
              </w:rPr>
              <w:t>м.п.</w:t>
            </w:r>
          </w:p>
          <w:p w:rsidR="00235A7F" w:rsidRDefault="00235A7F" w:rsidP="00601955">
            <w:pPr>
              <w:spacing w:after="0" w:line="240" w:lineRule="auto"/>
              <w:jc w:val="both"/>
              <w:rPr>
                <w:rFonts w:ascii="Times New Roman" w:hAnsi="Times New Roman"/>
                <w:lang w:eastAsia="ru-RU"/>
              </w:rPr>
            </w:pPr>
            <w:r w:rsidRPr="007C4AD2">
              <w:rPr>
                <w:rFonts w:ascii="Times New Roman" w:hAnsi="Times New Roman"/>
                <w:lang w:eastAsia="ru-RU"/>
              </w:rPr>
              <w:tab/>
            </w:r>
          </w:p>
        </w:tc>
      </w:tr>
    </w:tbl>
    <w:p w:rsidR="00FA1C81" w:rsidRPr="007C4AD2" w:rsidRDefault="00FA1C81" w:rsidP="004F209E">
      <w:pPr>
        <w:spacing w:after="0" w:line="240" w:lineRule="auto"/>
        <w:rPr>
          <w:rFonts w:ascii="Times New Roman" w:hAnsi="Times New Roman"/>
          <w:lang w:eastAsia="ru-RU"/>
        </w:rPr>
        <w:sectPr w:rsidR="00FA1C81" w:rsidRPr="007C4AD2" w:rsidSect="004A1502">
          <w:footerReference w:type="default" r:id="rId10"/>
          <w:pgSz w:w="11906" w:h="16838"/>
          <w:pgMar w:top="993" w:right="850" w:bottom="851" w:left="1701" w:header="708" w:footer="708" w:gutter="0"/>
          <w:cols w:space="708"/>
          <w:docGrid w:linePitch="360"/>
        </w:sectPr>
      </w:pPr>
    </w:p>
    <w:p w:rsidR="001003FE" w:rsidRPr="007C4AD2" w:rsidRDefault="00693A25" w:rsidP="001003FE">
      <w:pPr>
        <w:spacing w:after="0" w:line="240" w:lineRule="auto"/>
        <w:jc w:val="right"/>
        <w:rPr>
          <w:rFonts w:ascii="Times New Roman" w:hAnsi="Times New Roman"/>
          <w:lang w:eastAsia="ru-RU"/>
        </w:rPr>
      </w:pPr>
      <w:r>
        <w:rPr>
          <w:rFonts w:ascii="Times New Roman" w:hAnsi="Times New Roman"/>
          <w:lang w:eastAsia="ru-RU"/>
        </w:rPr>
        <w:lastRenderedPageBreak/>
        <w:t xml:space="preserve">Приложение № </w:t>
      </w:r>
      <w:r w:rsidR="001003FE" w:rsidRPr="007C4AD2">
        <w:rPr>
          <w:rFonts w:ascii="Times New Roman" w:hAnsi="Times New Roman"/>
          <w:lang w:eastAsia="ru-RU"/>
        </w:rPr>
        <w:t xml:space="preserve">1 </w:t>
      </w:r>
    </w:p>
    <w:p w:rsidR="001003FE" w:rsidRPr="007C4AD2" w:rsidRDefault="001003FE" w:rsidP="001003FE">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sidR="00F042B6">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553708" w:rsidRPr="00E54BB7" w:rsidRDefault="001003FE" w:rsidP="00E54BB7">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sidR="00A94E2C">
        <w:rPr>
          <w:rFonts w:ascii="Times New Roman" w:hAnsi="Times New Roman"/>
          <w:lang w:eastAsia="ru-RU"/>
        </w:rPr>
        <w:t>«</w:t>
      </w:r>
      <w:r w:rsidR="00FE6DC0">
        <w:rPr>
          <w:rFonts w:ascii="Times New Roman" w:hAnsi="Times New Roman"/>
          <w:lang w:eastAsia="ru-RU"/>
        </w:rPr>
        <w:t>__</w:t>
      </w:r>
      <w:r w:rsidR="00A94E2C">
        <w:rPr>
          <w:rFonts w:ascii="Times New Roman" w:hAnsi="Times New Roman"/>
          <w:lang w:eastAsia="ru-RU"/>
        </w:rPr>
        <w:t xml:space="preserve">» </w:t>
      </w:r>
      <w:r w:rsidR="00FE6DC0">
        <w:rPr>
          <w:rFonts w:ascii="Times New Roman" w:hAnsi="Times New Roman"/>
          <w:lang w:eastAsia="ru-RU"/>
        </w:rPr>
        <w:t>___</w:t>
      </w:r>
      <w:r w:rsidR="00A94E2C">
        <w:rPr>
          <w:rFonts w:ascii="Times New Roman" w:hAnsi="Times New Roman"/>
          <w:lang w:eastAsia="ru-RU"/>
        </w:rPr>
        <w:t xml:space="preserve"> 20</w:t>
      </w:r>
      <w:r w:rsidR="006924BD">
        <w:rPr>
          <w:rFonts w:ascii="Times New Roman" w:hAnsi="Times New Roman"/>
          <w:lang w:eastAsia="ru-RU"/>
        </w:rPr>
        <w:t xml:space="preserve"> год</w:t>
      </w:r>
      <w:r w:rsidRPr="007C4AD2">
        <w:rPr>
          <w:rFonts w:ascii="Times New Roman" w:hAnsi="Times New Roman"/>
          <w:lang w:eastAsia="ru-RU"/>
        </w:rPr>
        <w:t xml:space="preserve"> № </w:t>
      </w:r>
      <w:r w:rsidR="00FE6DC0">
        <w:rPr>
          <w:rFonts w:ascii="Times New Roman" w:hAnsi="Times New Roman"/>
          <w:lang w:eastAsia="ru-RU"/>
        </w:rPr>
        <w:t>__</w:t>
      </w:r>
      <w:r w:rsidR="00F042B6">
        <w:rPr>
          <w:rFonts w:ascii="Times New Roman" w:hAnsi="Times New Roman"/>
          <w:lang w:eastAsia="ru-RU"/>
        </w:rPr>
        <w:t xml:space="preserve">                     </w:t>
      </w:r>
    </w:p>
    <w:p w:rsidR="001003FE" w:rsidRPr="007C4AD2" w:rsidRDefault="009B6779" w:rsidP="001003FE">
      <w:pPr>
        <w:spacing w:after="0" w:line="240" w:lineRule="auto"/>
        <w:jc w:val="center"/>
        <w:rPr>
          <w:rFonts w:ascii="Times New Roman" w:hAnsi="Times New Roman"/>
          <w:b/>
          <w:bCs/>
          <w:lang w:eastAsia="ru-RU"/>
        </w:rPr>
      </w:pPr>
      <w:r w:rsidRPr="007C4AD2">
        <w:rPr>
          <w:rFonts w:ascii="Times New Roman" w:hAnsi="Times New Roman"/>
          <w:b/>
          <w:bCs/>
          <w:lang w:eastAsia="ru-RU"/>
        </w:rPr>
        <w:t>О</w:t>
      </w:r>
      <w:r w:rsidR="001003FE" w:rsidRPr="007C4AD2">
        <w:rPr>
          <w:rFonts w:ascii="Times New Roman" w:hAnsi="Times New Roman"/>
          <w:b/>
          <w:bCs/>
          <w:lang w:eastAsia="ru-RU"/>
        </w:rPr>
        <w:t xml:space="preserve">бъём (лимит) отпускаемой Абоненту питьевой (холодной) воды </w:t>
      </w:r>
    </w:p>
    <w:p w:rsidR="004A22F0" w:rsidRPr="007C4AD2" w:rsidRDefault="001003FE" w:rsidP="001003FE">
      <w:pPr>
        <w:spacing w:after="0" w:line="240" w:lineRule="auto"/>
        <w:jc w:val="center"/>
        <w:rPr>
          <w:rFonts w:ascii="Times New Roman" w:hAnsi="Times New Roman"/>
          <w:b/>
          <w:bCs/>
          <w:lang w:eastAsia="ru-RU"/>
        </w:rPr>
      </w:pPr>
      <w:r w:rsidRPr="007C4AD2">
        <w:rPr>
          <w:rFonts w:ascii="Times New Roman" w:hAnsi="Times New Roman"/>
          <w:b/>
          <w:bCs/>
          <w:lang w:eastAsia="ru-RU"/>
        </w:rPr>
        <w:t>и прин</w:t>
      </w:r>
      <w:r w:rsidR="004A22F0" w:rsidRPr="007C4AD2">
        <w:rPr>
          <w:rFonts w:ascii="Times New Roman" w:hAnsi="Times New Roman"/>
          <w:b/>
          <w:bCs/>
          <w:lang w:eastAsia="ru-RU"/>
        </w:rPr>
        <w:t xml:space="preserve">имаемых от Абонента сточных вод, перечень объектов водопотребления, водоотведения Абонента </w:t>
      </w:r>
    </w:p>
    <w:p w:rsidR="001003FE" w:rsidRPr="007C4AD2" w:rsidRDefault="004A22F0" w:rsidP="001003FE">
      <w:pPr>
        <w:spacing w:after="0" w:line="240" w:lineRule="auto"/>
        <w:jc w:val="center"/>
        <w:rPr>
          <w:rFonts w:ascii="Times New Roman" w:hAnsi="Times New Roman"/>
          <w:b/>
          <w:bCs/>
          <w:lang w:eastAsia="ru-RU"/>
        </w:rPr>
      </w:pPr>
      <w:r w:rsidRPr="007C4AD2">
        <w:rPr>
          <w:rFonts w:ascii="Times New Roman" w:hAnsi="Times New Roman"/>
          <w:b/>
          <w:bCs/>
          <w:lang w:eastAsia="ru-RU"/>
        </w:rPr>
        <w:t xml:space="preserve">и актов разграничения </w:t>
      </w:r>
      <w:r w:rsidR="00B805A9" w:rsidRPr="007C4AD2">
        <w:rPr>
          <w:rFonts w:ascii="Times New Roman" w:hAnsi="Times New Roman"/>
          <w:b/>
          <w:bCs/>
          <w:lang w:eastAsia="ru-RU"/>
        </w:rPr>
        <w:t xml:space="preserve">балансовой принадлежности и(или) </w:t>
      </w:r>
      <w:r w:rsidRPr="007C4AD2">
        <w:rPr>
          <w:rFonts w:ascii="Times New Roman" w:hAnsi="Times New Roman"/>
          <w:b/>
          <w:bCs/>
          <w:lang w:eastAsia="ru-RU"/>
        </w:rPr>
        <w:t>эксплуатационной ответственности</w:t>
      </w:r>
    </w:p>
    <w:p w:rsidR="001003FE" w:rsidRPr="007C4AD2" w:rsidRDefault="001003FE" w:rsidP="00E54BB7">
      <w:pPr>
        <w:spacing w:after="0" w:line="240" w:lineRule="auto"/>
        <w:rPr>
          <w:rFonts w:ascii="Times New Roman" w:hAnsi="Times New Roman"/>
          <w:lang w:eastAsia="ru-RU"/>
        </w:rPr>
      </w:pPr>
    </w:p>
    <w:p w:rsidR="00A94E2C" w:rsidRPr="007C4AD2" w:rsidRDefault="001003FE" w:rsidP="00A94E2C">
      <w:pPr>
        <w:spacing w:after="0" w:line="240" w:lineRule="auto"/>
        <w:rPr>
          <w:rFonts w:ascii="Times New Roman" w:hAnsi="Times New Roman"/>
        </w:rPr>
      </w:pPr>
      <w:r w:rsidRPr="00BF50DC">
        <w:rPr>
          <w:rFonts w:ascii="Times New Roman" w:hAnsi="Times New Roman"/>
          <w:lang w:eastAsia="ru-RU"/>
        </w:rPr>
        <w:t>Абонент</w:t>
      </w:r>
      <w:r w:rsidR="00673A8A">
        <w:rPr>
          <w:rFonts w:ascii="Times New Roman" w:hAnsi="Times New Roman"/>
          <w:lang w:eastAsia="ru-RU"/>
        </w:rPr>
        <w:t>:</w:t>
      </w:r>
      <w:r w:rsidRPr="00BF50DC">
        <w:rPr>
          <w:rFonts w:ascii="Times New Roman" w:hAnsi="Times New Roman"/>
          <w:lang w:eastAsia="ru-RU"/>
        </w:rPr>
        <w:t xml:space="preserve"> </w:t>
      </w:r>
      <w:r w:rsidR="0050530A">
        <w:rPr>
          <w:rFonts w:ascii="Times New Roman" w:hAnsi="Times New Roman"/>
        </w:rPr>
        <w:t>ИП Паленга Анна Львовна</w:t>
      </w:r>
    </w:p>
    <w:p w:rsidR="001003FE" w:rsidRPr="007C4AD2" w:rsidRDefault="001003FE" w:rsidP="001003FE">
      <w:pPr>
        <w:spacing w:after="0" w:line="240" w:lineRule="auto"/>
        <w:jc w:val="both"/>
        <w:rPr>
          <w:rFonts w:ascii="Times New Roman" w:hAnsi="Times New Roman"/>
          <w:lang w:eastAsia="ru-RU"/>
        </w:rPr>
      </w:pPr>
      <w:r w:rsidRPr="007C4AD2">
        <w:rPr>
          <w:rFonts w:ascii="Times New Roman" w:hAnsi="Times New Roman"/>
          <w:lang w:eastAsia="ru-RU"/>
        </w:rPr>
        <w:t>Тарифы на момент заключения договора:</w:t>
      </w:r>
    </w:p>
    <w:p w:rsidR="001003FE" w:rsidRPr="007C4AD2" w:rsidRDefault="001003FE" w:rsidP="001003FE">
      <w:pPr>
        <w:spacing w:after="0" w:line="240" w:lineRule="auto"/>
        <w:jc w:val="both"/>
        <w:rPr>
          <w:rFonts w:ascii="Times New Roman" w:hAnsi="Times New Roman"/>
          <w:lang w:eastAsia="ru-RU"/>
        </w:rPr>
      </w:pPr>
      <w:r w:rsidRPr="007C4AD2">
        <w:rPr>
          <w:rFonts w:ascii="Times New Roman" w:hAnsi="Times New Roman"/>
          <w:lang w:eastAsia="ru-RU"/>
        </w:rPr>
        <w:t>на холодное водоснабжение</w:t>
      </w:r>
      <w:r w:rsidR="00673A8A">
        <w:rPr>
          <w:rFonts w:ascii="Times New Roman" w:hAnsi="Times New Roman"/>
          <w:lang w:eastAsia="ru-RU"/>
        </w:rPr>
        <w:t>:</w:t>
      </w:r>
      <w:r w:rsidR="00FE6DC0">
        <w:rPr>
          <w:rFonts w:ascii="Times New Roman" w:hAnsi="Times New Roman"/>
          <w:lang w:eastAsia="ru-RU"/>
        </w:rPr>
        <w:t xml:space="preserve"> _______________</w:t>
      </w:r>
      <w:r w:rsidRPr="007C4AD2">
        <w:rPr>
          <w:rFonts w:ascii="Times New Roman" w:hAnsi="Times New Roman"/>
          <w:lang w:eastAsia="ru-RU"/>
        </w:rPr>
        <w:t xml:space="preserve">  руб/м³ (без учета НДС)</w:t>
      </w:r>
      <w:r w:rsidR="00673A8A">
        <w:rPr>
          <w:rFonts w:ascii="Times New Roman" w:hAnsi="Times New Roman"/>
          <w:lang w:eastAsia="ru-RU"/>
        </w:rPr>
        <w:t>;</w:t>
      </w:r>
    </w:p>
    <w:p w:rsidR="001003FE" w:rsidRPr="007C4AD2" w:rsidRDefault="001003FE" w:rsidP="001003FE">
      <w:pPr>
        <w:spacing w:after="0" w:line="240" w:lineRule="auto"/>
        <w:jc w:val="both"/>
        <w:rPr>
          <w:rFonts w:ascii="Times New Roman" w:hAnsi="Times New Roman"/>
          <w:lang w:eastAsia="ru-RU"/>
        </w:rPr>
      </w:pPr>
      <w:r w:rsidRPr="007C4AD2">
        <w:rPr>
          <w:rFonts w:ascii="Times New Roman" w:hAnsi="Times New Roman"/>
          <w:lang w:eastAsia="ru-RU"/>
        </w:rPr>
        <w:t xml:space="preserve">на </w:t>
      </w:r>
      <w:r w:rsidR="00E54BB7">
        <w:rPr>
          <w:rFonts w:ascii="Times New Roman" w:hAnsi="Times New Roman"/>
          <w:lang w:eastAsia="ru-RU"/>
        </w:rPr>
        <w:t>водоотведение</w:t>
      </w:r>
      <w:r w:rsidR="00673A8A">
        <w:rPr>
          <w:rFonts w:ascii="Times New Roman" w:hAnsi="Times New Roman"/>
          <w:lang w:eastAsia="ru-RU"/>
        </w:rPr>
        <w:t>:</w:t>
      </w:r>
      <w:r w:rsidR="00E54BB7">
        <w:rPr>
          <w:rFonts w:ascii="Times New Roman" w:hAnsi="Times New Roman"/>
          <w:lang w:eastAsia="ru-RU"/>
        </w:rPr>
        <w:t xml:space="preserve"> </w:t>
      </w:r>
      <w:r w:rsidR="00FE6DC0">
        <w:rPr>
          <w:rFonts w:ascii="Times New Roman" w:hAnsi="Times New Roman"/>
          <w:lang w:eastAsia="ru-RU"/>
        </w:rPr>
        <w:t>________________________</w:t>
      </w:r>
      <w:r w:rsidRPr="007C4AD2">
        <w:rPr>
          <w:rFonts w:ascii="Times New Roman" w:hAnsi="Times New Roman"/>
          <w:lang w:eastAsia="ru-RU"/>
        </w:rPr>
        <w:t xml:space="preserve">  руб/м³ (без учета НДС)</w:t>
      </w:r>
      <w:r w:rsidR="00673A8A">
        <w:rPr>
          <w:rFonts w:ascii="Times New Roman" w:hAnsi="Times New Roman"/>
          <w:lang w:eastAsia="ru-RU"/>
        </w:rPr>
        <w:t>;</w:t>
      </w:r>
    </w:p>
    <w:p w:rsidR="00673A8A" w:rsidRDefault="005937A3" w:rsidP="00673A8A">
      <w:pPr>
        <w:spacing w:after="0" w:line="240" w:lineRule="auto"/>
        <w:jc w:val="both"/>
        <w:rPr>
          <w:rFonts w:ascii="Times New Roman" w:hAnsi="Times New Roman"/>
          <w:lang w:eastAsia="ru-RU"/>
        </w:rPr>
      </w:pPr>
      <w:r w:rsidRPr="007C4AD2">
        <w:rPr>
          <w:rFonts w:ascii="Times New Roman" w:hAnsi="Times New Roman"/>
          <w:lang w:eastAsia="ru-RU"/>
        </w:rPr>
        <w:t>Размер подключаемой нагрузки</w:t>
      </w:r>
      <w:r w:rsidR="00592C0C" w:rsidRPr="007C4AD2">
        <w:rPr>
          <w:rFonts w:ascii="Times New Roman" w:hAnsi="Times New Roman"/>
          <w:lang w:eastAsia="ru-RU"/>
        </w:rPr>
        <w:t xml:space="preserve"> </w:t>
      </w:r>
      <w:r w:rsidR="00592C0C" w:rsidRPr="007C4AD2">
        <w:rPr>
          <w:rFonts w:ascii="Times New Roman" w:hAnsi="Times New Roman"/>
          <w:b/>
          <w:lang w:eastAsia="ru-RU"/>
        </w:rPr>
        <w:t>*</w:t>
      </w:r>
      <w:r w:rsidR="00592C0C" w:rsidRPr="007C4AD2">
        <w:rPr>
          <w:rFonts w:ascii="Times New Roman" w:hAnsi="Times New Roman"/>
          <w:lang w:eastAsia="ru-RU"/>
        </w:rPr>
        <w:t>:</w:t>
      </w:r>
      <w:r w:rsidRPr="007C4AD2">
        <w:rPr>
          <w:rFonts w:ascii="Times New Roman" w:hAnsi="Times New Roman"/>
          <w:lang w:eastAsia="ru-RU"/>
        </w:rPr>
        <w:t xml:space="preserve"> по водоснабжению </w:t>
      </w:r>
      <w:r w:rsidR="00FE6DC0">
        <w:rPr>
          <w:rFonts w:ascii="Times New Roman" w:hAnsi="Times New Roman"/>
          <w:lang w:eastAsia="ru-RU"/>
        </w:rPr>
        <w:t>______</w:t>
      </w:r>
      <w:r w:rsidR="00AE23D6">
        <w:rPr>
          <w:rFonts w:ascii="Times New Roman" w:hAnsi="Times New Roman"/>
          <w:lang w:eastAsia="ru-RU"/>
        </w:rPr>
        <w:t xml:space="preserve"> </w:t>
      </w:r>
      <w:r w:rsidRPr="007C4AD2">
        <w:rPr>
          <w:rFonts w:ascii="Times New Roman" w:hAnsi="Times New Roman"/>
          <w:lang w:eastAsia="ru-RU"/>
        </w:rPr>
        <w:t>м</w:t>
      </w:r>
      <w:r w:rsidRPr="007C4AD2">
        <w:rPr>
          <w:rFonts w:ascii="Times New Roman" w:hAnsi="Times New Roman"/>
          <w:vertAlign w:val="superscript"/>
          <w:lang w:eastAsia="ru-RU"/>
        </w:rPr>
        <w:t xml:space="preserve">3 </w:t>
      </w:r>
      <w:r w:rsidR="00592C0C" w:rsidRPr="007C4AD2">
        <w:rPr>
          <w:rFonts w:ascii="Times New Roman" w:hAnsi="Times New Roman"/>
          <w:lang w:eastAsia="ru-RU"/>
        </w:rPr>
        <w:t xml:space="preserve">/час, по водоотведению </w:t>
      </w:r>
      <w:r w:rsidR="00FE6DC0">
        <w:rPr>
          <w:rFonts w:ascii="Times New Roman" w:hAnsi="Times New Roman"/>
          <w:lang w:eastAsia="ru-RU"/>
        </w:rPr>
        <w:t>_____</w:t>
      </w:r>
      <w:r w:rsidR="009126C9">
        <w:rPr>
          <w:rFonts w:ascii="Times New Roman" w:hAnsi="Times New Roman"/>
          <w:lang w:eastAsia="ru-RU"/>
        </w:rPr>
        <w:t xml:space="preserve"> </w:t>
      </w:r>
      <w:r w:rsidR="00592C0C" w:rsidRPr="007C4AD2">
        <w:rPr>
          <w:rFonts w:ascii="Times New Roman" w:hAnsi="Times New Roman"/>
          <w:lang w:eastAsia="ru-RU"/>
        </w:rPr>
        <w:t>м</w:t>
      </w:r>
      <w:r w:rsidR="00592C0C" w:rsidRPr="007C4AD2">
        <w:rPr>
          <w:rFonts w:ascii="Times New Roman" w:hAnsi="Times New Roman"/>
          <w:vertAlign w:val="superscript"/>
          <w:lang w:eastAsia="ru-RU"/>
        </w:rPr>
        <w:t xml:space="preserve">3 </w:t>
      </w:r>
      <w:r w:rsidR="00592C0C" w:rsidRPr="007C4AD2">
        <w:rPr>
          <w:rFonts w:ascii="Times New Roman" w:hAnsi="Times New Roman"/>
          <w:lang w:eastAsia="ru-RU"/>
        </w:rPr>
        <w:t>/час.</w:t>
      </w:r>
      <w:r w:rsidR="00673A8A" w:rsidRPr="00673A8A">
        <w:rPr>
          <w:rFonts w:ascii="Times New Roman" w:hAnsi="Times New Roman"/>
          <w:lang w:eastAsia="ru-RU"/>
        </w:rPr>
        <w:t xml:space="preserve"> </w:t>
      </w:r>
    </w:p>
    <w:p w:rsidR="00AE23D6" w:rsidRDefault="00673A8A" w:rsidP="00AE23D6">
      <w:pPr>
        <w:spacing w:after="0"/>
        <w:rPr>
          <w:rFonts w:ascii="Times New Roman" w:hAnsi="Times New Roman"/>
        </w:rPr>
      </w:pPr>
      <w:r w:rsidRPr="007C4AD2">
        <w:rPr>
          <w:rFonts w:ascii="Times New Roman" w:hAnsi="Times New Roman"/>
          <w:lang w:eastAsia="ru-RU"/>
        </w:rPr>
        <w:t>Юридический адрес:</w:t>
      </w:r>
      <w:r w:rsidRPr="00E54BB7">
        <w:rPr>
          <w:rFonts w:ascii="Times New Roman" w:hAnsi="Times New Roman"/>
          <w:lang w:eastAsia="ru-RU"/>
        </w:rPr>
        <w:t xml:space="preserve"> </w:t>
      </w:r>
      <w:r w:rsidR="00FE6DC0">
        <w:rPr>
          <w:rFonts w:ascii="Times New Roman" w:hAnsi="Times New Roman"/>
        </w:rPr>
        <w:t>_________________________</w:t>
      </w:r>
    </w:p>
    <w:tbl>
      <w:tblPr>
        <w:tblpPr w:leftFromText="180" w:rightFromText="180" w:vertAnchor="page" w:horzAnchor="margin" w:tblpY="4036"/>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1984"/>
        <w:gridCol w:w="1134"/>
        <w:gridCol w:w="1134"/>
        <w:gridCol w:w="1134"/>
        <w:gridCol w:w="993"/>
        <w:gridCol w:w="1133"/>
        <w:gridCol w:w="993"/>
        <w:gridCol w:w="1135"/>
        <w:gridCol w:w="1841"/>
        <w:gridCol w:w="1371"/>
      </w:tblGrid>
      <w:tr w:rsidR="00A335DB" w:rsidRPr="007C4AD2" w:rsidTr="009014C5">
        <w:tc>
          <w:tcPr>
            <w:tcW w:w="534" w:type="dxa"/>
            <w:vMerge w:val="restart"/>
            <w:tcBorders>
              <w:top w:val="single" w:sz="4" w:space="0" w:color="auto"/>
              <w:left w:val="single" w:sz="4" w:space="0" w:color="auto"/>
              <w:right w:val="single" w:sz="4" w:space="0" w:color="auto"/>
            </w:tcBorders>
          </w:tcPr>
          <w:p w:rsidR="00A335DB" w:rsidRPr="007C4AD2" w:rsidRDefault="00A335DB" w:rsidP="00E54BB7">
            <w:pPr>
              <w:widowControl w:val="0"/>
              <w:jc w:val="center"/>
              <w:rPr>
                <w:rFonts w:ascii="Times New Roman" w:hAnsi="Times New Roman"/>
                <w:snapToGrid w:val="0"/>
              </w:rPr>
            </w:pPr>
            <w:r>
              <w:rPr>
                <w:rFonts w:ascii="Times New Roman" w:hAnsi="Times New Roman"/>
                <w:snapToGrid w:val="0"/>
              </w:rPr>
              <w:t>№ п/п</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Наименование объекта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Адрес объекта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Холодная  вода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Сброс холодной воды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С</w:t>
            </w:r>
            <w:r>
              <w:rPr>
                <w:rFonts w:ascii="Times New Roman" w:hAnsi="Times New Roman"/>
                <w:snapToGrid w:val="0"/>
              </w:rPr>
              <w:t>б</w:t>
            </w:r>
            <w:r w:rsidRPr="007C4AD2">
              <w:rPr>
                <w:rFonts w:ascii="Times New Roman" w:hAnsi="Times New Roman"/>
                <w:snapToGrid w:val="0"/>
              </w:rPr>
              <w:t>рос горячей воды</w:t>
            </w:r>
          </w:p>
        </w:tc>
        <w:tc>
          <w:tcPr>
            <w:tcW w:w="1135" w:type="dxa"/>
            <w:vMerge w:val="restart"/>
            <w:tcBorders>
              <w:top w:val="single" w:sz="4" w:space="0" w:color="auto"/>
              <w:left w:val="single" w:sz="4" w:space="0" w:color="auto"/>
              <w:right w:val="single" w:sz="4" w:space="0" w:color="auto"/>
            </w:tcBorders>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Всего стоков, м</w:t>
            </w:r>
            <w:r w:rsidRPr="007C4AD2">
              <w:rPr>
                <w:rFonts w:ascii="Times New Roman" w:hAnsi="Times New Roman"/>
                <w:snapToGrid w:val="0"/>
                <w:vertAlign w:val="superscript"/>
              </w:rPr>
              <w:t>3</w:t>
            </w:r>
            <w:r w:rsidRPr="007C4AD2">
              <w:rPr>
                <w:rFonts w:ascii="Times New Roman" w:hAnsi="Times New Roman"/>
                <w:snapToGrid w:val="0"/>
              </w:rPr>
              <w:t>/год</w:t>
            </w:r>
          </w:p>
        </w:tc>
        <w:tc>
          <w:tcPr>
            <w:tcW w:w="1841" w:type="dxa"/>
            <w:vMerge w:val="restart"/>
            <w:tcBorders>
              <w:top w:val="single" w:sz="4" w:space="0" w:color="auto"/>
              <w:left w:val="single" w:sz="4" w:space="0" w:color="auto"/>
              <w:right w:val="single" w:sz="4" w:space="0" w:color="auto"/>
            </w:tcBorders>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lang w:eastAsia="ru-RU"/>
              </w:rPr>
              <w:t>Номер и дата акта ГО</w:t>
            </w:r>
          </w:p>
        </w:tc>
        <w:tc>
          <w:tcPr>
            <w:tcW w:w="1371" w:type="dxa"/>
            <w:vMerge w:val="restart"/>
            <w:tcBorders>
              <w:top w:val="single" w:sz="4" w:space="0" w:color="auto"/>
              <w:left w:val="single" w:sz="4" w:space="0" w:color="auto"/>
              <w:right w:val="single" w:sz="4" w:space="0" w:color="auto"/>
            </w:tcBorders>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Дата включения объекта в договор</w:t>
            </w:r>
          </w:p>
        </w:tc>
      </w:tr>
      <w:tr w:rsidR="00A335DB" w:rsidRPr="007C4AD2" w:rsidTr="009014C5">
        <w:trPr>
          <w:trHeight w:val="332"/>
        </w:trPr>
        <w:tc>
          <w:tcPr>
            <w:tcW w:w="534" w:type="dxa"/>
            <w:vMerge/>
            <w:tcBorders>
              <w:left w:val="single" w:sz="4" w:space="0" w:color="auto"/>
              <w:right w:val="single" w:sz="4" w:space="0" w:color="auto"/>
            </w:tcBorders>
          </w:tcPr>
          <w:p w:rsidR="00A335DB" w:rsidRPr="007C4AD2" w:rsidRDefault="00A335DB" w:rsidP="00E54BB7">
            <w:pPr>
              <w:widowControl w:val="0"/>
              <w:rPr>
                <w:rFonts w:ascii="Times New Roman" w:hAnsi="Times New Roman"/>
                <w:snapToGrid w:val="0"/>
              </w:rPr>
            </w:pPr>
          </w:p>
        </w:tc>
        <w:tc>
          <w:tcPr>
            <w:tcW w:w="2126" w:type="dxa"/>
            <w:vMerge/>
            <w:tcBorders>
              <w:left w:val="single" w:sz="4" w:space="0" w:color="auto"/>
              <w:right w:val="single" w:sz="4" w:space="0" w:color="auto"/>
            </w:tcBorders>
            <w:shd w:val="clear" w:color="auto" w:fill="auto"/>
            <w:vAlign w:val="center"/>
          </w:tcPr>
          <w:p w:rsidR="00A335DB" w:rsidRPr="007C4AD2" w:rsidRDefault="00A335DB" w:rsidP="00E54BB7">
            <w:pPr>
              <w:widowControl w:val="0"/>
              <w:rPr>
                <w:rFonts w:ascii="Times New Roman" w:hAnsi="Times New Roman"/>
                <w:snapToGrid w:val="0"/>
              </w:rPr>
            </w:pPr>
          </w:p>
        </w:tc>
        <w:tc>
          <w:tcPr>
            <w:tcW w:w="1984" w:type="dxa"/>
            <w:vMerge/>
            <w:tcBorders>
              <w:left w:val="single" w:sz="4" w:space="0" w:color="auto"/>
              <w:right w:val="single" w:sz="4" w:space="0" w:color="auto"/>
            </w:tcBorders>
            <w:shd w:val="clear" w:color="auto" w:fill="auto"/>
            <w:vAlign w:val="center"/>
          </w:tcPr>
          <w:p w:rsidR="00A335DB" w:rsidRPr="007C4AD2" w:rsidRDefault="00A335DB" w:rsidP="00E54BB7">
            <w:pPr>
              <w:widowControl w:val="0"/>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sidRPr="007C4AD2">
              <w:rPr>
                <w:rFonts w:ascii="Times New Roman" w:hAnsi="Times New Roman"/>
                <w:snapToGrid w:val="0"/>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sidRPr="007C4AD2">
              <w:rPr>
                <w:rFonts w:ascii="Times New Roman" w:hAnsi="Times New Roman"/>
                <w:snapToGrid w:val="0"/>
              </w:rPr>
              <w:t>/мес.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sidRPr="007C4AD2">
              <w:rPr>
                <w:rFonts w:ascii="Times New Roman" w:hAnsi="Times New Roman"/>
                <w:snapToGrid w:val="0"/>
              </w:rPr>
              <w:t>/год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Pr>
                <w:rFonts w:ascii="Times New Roman" w:hAnsi="Times New Roman"/>
                <w:snapToGrid w:val="0"/>
              </w:rPr>
              <w:t>/мес</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sidRPr="007C4AD2">
              <w:rPr>
                <w:rFonts w:ascii="Times New Roman" w:hAnsi="Times New Roman"/>
                <w:snapToGrid w:val="0"/>
              </w:rPr>
              <w:t>/год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r w:rsidRPr="007C4AD2">
              <w:rPr>
                <w:rFonts w:ascii="Times New Roman" w:hAnsi="Times New Roman"/>
                <w:snapToGrid w:val="0"/>
              </w:rPr>
              <w:t>м</w:t>
            </w:r>
            <w:r w:rsidRPr="007C4AD2">
              <w:rPr>
                <w:rFonts w:ascii="Times New Roman" w:hAnsi="Times New Roman"/>
                <w:snapToGrid w:val="0"/>
                <w:vertAlign w:val="superscript"/>
              </w:rPr>
              <w:t>3</w:t>
            </w:r>
            <w:r>
              <w:rPr>
                <w:rFonts w:ascii="Times New Roman" w:hAnsi="Times New Roman"/>
                <w:snapToGrid w:val="0"/>
              </w:rPr>
              <w:t>/мес</w:t>
            </w:r>
          </w:p>
        </w:tc>
        <w:tc>
          <w:tcPr>
            <w:tcW w:w="1135" w:type="dxa"/>
            <w:vMerge/>
            <w:tcBorders>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p>
        </w:tc>
        <w:tc>
          <w:tcPr>
            <w:tcW w:w="1841" w:type="dxa"/>
            <w:vMerge/>
            <w:tcBorders>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p>
        </w:tc>
        <w:tc>
          <w:tcPr>
            <w:tcW w:w="1371" w:type="dxa"/>
            <w:vMerge/>
            <w:tcBorders>
              <w:left w:val="single" w:sz="4" w:space="0" w:color="auto"/>
              <w:bottom w:val="single" w:sz="4" w:space="0" w:color="auto"/>
              <w:right w:val="single" w:sz="4" w:space="0" w:color="auto"/>
            </w:tcBorders>
            <w:shd w:val="clear" w:color="auto" w:fill="auto"/>
            <w:vAlign w:val="center"/>
          </w:tcPr>
          <w:p w:rsidR="00A335DB" w:rsidRPr="007C4AD2" w:rsidRDefault="00A335DB" w:rsidP="00E54BB7">
            <w:pPr>
              <w:widowControl w:val="0"/>
              <w:jc w:val="center"/>
              <w:rPr>
                <w:rFonts w:ascii="Times New Roman" w:hAnsi="Times New Roman"/>
                <w:snapToGrid w:val="0"/>
              </w:rPr>
            </w:pPr>
          </w:p>
        </w:tc>
      </w:tr>
      <w:tr w:rsidR="00A335DB" w:rsidRPr="007C4AD2" w:rsidTr="009014C5">
        <w:trPr>
          <w:trHeight w:val="596"/>
        </w:trPr>
        <w:tc>
          <w:tcPr>
            <w:tcW w:w="534" w:type="dxa"/>
            <w:tcBorders>
              <w:left w:val="single" w:sz="4" w:space="0" w:color="auto"/>
              <w:right w:val="single" w:sz="4" w:space="0" w:color="auto"/>
            </w:tcBorders>
          </w:tcPr>
          <w:p w:rsidR="00A335DB" w:rsidRDefault="00A335DB" w:rsidP="00A335DB">
            <w:pPr>
              <w:widowControl w:val="0"/>
              <w:jc w:val="center"/>
              <w:rPr>
                <w:rFonts w:ascii="Times New Roman" w:hAnsi="Times New Roman"/>
                <w:snapToGrid w:val="0"/>
              </w:rPr>
            </w:pPr>
            <w:bookmarkStart w:id="1" w:name="ПереченьОбъектов1" w:colFirst="0" w:colLast="10"/>
            <w:r>
              <w:rPr>
                <w:rFonts w:ascii="Times New Roman" w:hAnsi="Times New Roman"/>
                <w:snapToGrid w:val="0"/>
              </w:rPr>
              <w:t>1.</w:t>
            </w:r>
          </w:p>
        </w:tc>
        <w:tc>
          <w:tcPr>
            <w:tcW w:w="2126" w:type="dxa"/>
            <w:tcBorders>
              <w:left w:val="single" w:sz="4" w:space="0" w:color="auto"/>
              <w:right w:val="single" w:sz="4" w:space="0" w:color="auto"/>
            </w:tcBorders>
            <w:shd w:val="clear" w:color="auto" w:fill="auto"/>
            <w:vAlign w:val="center"/>
          </w:tcPr>
          <w:p w:rsidR="00A335DB" w:rsidRPr="007C4AD2" w:rsidRDefault="00A335DB" w:rsidP="00A335DB">
            <w:pPr>
              <w:widowControl w:val="0"/>
              <w:jc w:val="center"/>
              <w:rPr>
                <w:rFonts w:ascii="Times New Roman" w:hAnsi="Times New Roman"/>
                <w:snapToGrid w:val="0"/>
              </w:rPr>
            </w:pPr>
            <w:bookmarkStart w:id="2" w:name="ПереченьОбъектов1_НаименованиеОбъекта" w:colFirst="0" w:colLast="0"/>
            <w:bookmarkStart w:id="3" w:name="ПереченьОбъектов1_АдресОбъекта" w:colFirst="1" w:colLast="1"/>
            <w:bookmarkStart w:id="4" w:name="ПереченьОбъектов1_ДатаВключенияОбъекта" w:colFirst="10" w:colLast="10"/>
            <w:bookmarkStart w:id="5" w:name="ПереченьОбъектов1_ОбъемВОГод" w:colFirst="4" w:colLast="4"/>
            <w:bookmarkStart w:id="6" w:name="ПереченьОбъектов1_ОбъемВО" w:colFirst="5" w:colLast="5"/>
            <w:bookmarkStart w:id="7" w:name="ПереченьОбъектов1_ОбъемГВГод" w:colFirst="6" w:colLast="6"/>
            <w:bookmarkStart w:id="8" w:name="ПереченьОбъектов1_ОбъемСВГод" w:colFirst="8" w:colLast="8"/>
            <w:bookmarkStart w:id="9" w:name="ПереченьОбъектов1_ОбъемХВГод" w:colFirst="2" w:colLast="2"/>
            <w:bookmarkStart w:id="10" w:name="ПереченьОбъектов1_ОбъемХВ" w:colFirst="3" w:colLast="3"/>
            <w:bookmarkStart w:id="11" w:name="ПереченьОбъектов1_ОбъемГВ" w:colFirst="7" w:colLast="7"/>
          </w:p>
        </w:tc>
        <w:tc>
          <w:tcPr>
            <w:tcW w:w="1984" w:type="dxa"/>
            <w:tcBorders>
              <w:left w:val="single" w:sz="4" w:space="0" w:color="auto"/>
              <w:right w:val="single" w:sz="4" w:space="0" w:color="auto"/>
            </w:tcBorders>
            <w:shd w:val="clear" w:color="auto" w:fill="auto"/>
            <w:vAlign w:val="center"/>
          </w:tcPr>
          <w:p w:rsidR="00A335DB" w:rsidRPr="007C4AD2" w:rsidRDefault="00A335DB" w:rsidP="009014C5">
            <w:pPr>
              <w:widowControl w:val="0"/>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A335DB">
            <w:pPr>
              <w:widowControl w:val="0"/>
              <w:ind w:left="57" w:right="57"/>
              <w:jc w:val="right"/>
              <w:rPr>
                <w:rFonts w:ascii="Times New Roman" w:hAnsi="Times New Roman"/>
                <w:snapToGrid w:val="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693A25">
            <w:pPr>
              <w:widowControl w:val="0"/>
              <w:ind w:left="57" w:right="57"/>
              <w:jc w:val="right"/>
              <w:rPr>
                <w:rFonts w:ascii="Times New Roman" w:hAnsi="Times New Roman"/>
                <w:snapToGrid w:val="0"/>
              </w:rPr>
            </w:pPr>
          </w:p>
        </w:tc>
        <w:tc>
          <w:tcPr>
            <w:tcW w:w="1841" w:type="dxa"/>
            <w:tcBorders>
              <w:top w:val="single" w:sz="4" w:space="0" w:color="auto"/>
              <w:left w:val="single" w:sz="4" w:space="0" w:color="auto"/>
              <w:right w:val="single" w:sz="4" w:space="0" w:color="auto"/>
            </w:tcBorders>
            <w:shd w:val="clear" w:color="auto" w:fill="auto"/>
            <w:vAlign w:val="center"/>
          </w:tcPr>
          <w:p w:rsidR="00D0643B" w:rsidRPr="007C4AD2" w:rsidRDefault="00D0643B" w:rsidP="009014C5">
            <w:pPr>
              <w:widowControl w:val="0"/>
              <w:rPr>
                <w:rFonts w:ascii="Times New Roman" w:hAnsi="Times New Roman"/>
                <w:snapToGrid w:val="0"/>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335DB" w:rsidRPr="007C4AD2" w:rsidRDefault="00A335DB" w:rsidP="009014C5">
            <w:pPr>
              <w:widowControl w:val="0"/>
              <w:ind w:left="57" w:right="57"/>
              <w:jc w:val="center"/>
              <w:rPr>
                <w:rFonts w:ascii="Times New Roman" w:hAnsi="Times New Roman"/>
                <w:snapToGrid w:val="0"/>
              </w:rPr>
            </w:pPr>
          </w:p>
        </w:tc>
      </w:tr>
      <w:bookmarkEnd w:id="1"/>
      <w:bookmarkEnd w:id="2"/>
      <w:bookmarkEnd w:id="3"/>
      <w:bookmarkEnd w:id="4"/>
      <w:bookmarkEnd w:id="5"/>
      <w:bookmarkEnd w:id="6"/>
      <w:bookmarkEnd w:id="7"/>
      <w:bookmarkEnd w:id="8"/>
      <w:bookmarkEnd w:id="9"/>
      <w:bookmarkEnd w:id="10"/>
      <w:bookmarkEnd w:id="11"/>
    </w:tbl>
    <w:p w:rsidR="00AE23D6" w:rsidRDefault="00AE23D6" w:rsidP="001003FE">
      <w:pPr>
        <w:spacing w:after="0" w:line="240" w:lineRule="auto"/>
        <w:jc w:val="both"/>
        <w:rPr>
          <w:rFonts w:ascii="Times New Roman" w:hAnsi="Times New Roman"/>
          <w:lang w:eastAsia="ru-RU"/>
        </w:rPr>
      </w:pPr>
    </w:p>
    <w:p w:rsidR="001003FE" w:rsidRDefault="001003FE" w:rsidP="001003FE">
      <w:pPr>
        <w:spacing w:after="0" w:line="240" w:lineRule="auto"/>
        <w:jc w:val="both"/>
        <w:rPr>
          <w:rFonts w:ascii="Times New Roman" w:hAnsi="Times New Roman"/>
          <w:lang w:eastAsia="ru-RU"/>
        </w:rPr>
      </w:pPr>
      <w:r w:rsidRPr="007C4AD2">
        <w:rPr>
          <w:rFonts w:ascii="Times New Roman" w:hAnsi="Times New Roman"/>
          <w:lang w:eastAsia="ru-RU"/>
        </w:rPr>
        <w:t xml:space="preserve">Ориентировочная годовая стоимость холодной воды и сточных вод </w:t>
      </w:r>
      <w:r w:rsidR="00FE6DC0">
        <w:rPr>
          <w:rFonts w:ascii="Times New Roman" w:hAnsi="Times New Roman"/>
          <w:lang w:eastAsia="ru-RU"/>
        </w:rPr>
        <w:t>___________</w:t>
      </w:r>
      <w:r w:rsidR="00D0643B">
        <w:rPr>
          <w:rFonts w:ascii="Times New Roman" w:hAnsi="Times New Roman"/>
          <w:lang w:eastAsia="ru-RU"/>
        </w:rPr>
        <w:t xml:space="preserve"> </w:t>
      </w:r>
      <w:r w:rsidRPr="007C4AD2">
        <w:rPr>
          <w:rFonts w:ascii="Times New Roman" w:hAnsi="Times New Roman"/>
          <w:lang w:eastAsia="ru-RU"/>
        </w:rPr>
        <w:t>рублей</w:t>
      </w:r>
      <w:r w:rsidR="00D0643B">
        <w:rPr>
          <w:rFonts w:ascii="Times New Roman" w:hAnsi="Times New Roman"/>
          <w:lang w:eastAsia="ru-RU"/>
        </w:rPr>
        <w:t>.</w:t>
      </w:r>
    </w:p>
    <w:p w:rsidR="00693A25" w:rsidRPr="007C4AD2" w:rsidRDefault="00693A25" w:rsidP="001003FE">
      <w:pPr>
        <w:spacing w:after="0" w:line="240" w:lineRule="auto"/>
        <w:jc w:val="both"/>
        <w:rPr>
          <w:rFonts w:ascii="Times New Roman" w:hAnsi="Times New Roman"/>
          <w:lang w:eastAsia="ru-RU"/>
        </w:rPr>
      </w:pPr>
    </w:p>
    <w:tbl>
      <w:tblPr>
        <w:tblpPr w:leftFromText="180" w:rightFromText="180" w:vertAnchor="text" w:tblpXSpec="center" w:tblpY="1"/>
        <w:tblOverlap w:val="never"/>
        <w:tblW w:w="0" w:type="auto"/>
        <w:tblLook w:val="00A0" w:firstRow="1" w:lastRow="0" w:firstColumn="1" w:lastColumn="0" w:noHBand="0" w:noVBand="0"/>
      </w:tblPr>
      <w:tblGrid>
        <w:gridCol w:w="6345"/>
        <w:gridCol w:w="5116"/>
      </w:tblGrid>
      <w:tr w:rsidR="007C4AD2" w:rsidRPr="007C4AD2" w:rsidTr="00E94D46">
        <w:trPr>
          <w:trHeight w:val="416"/>
        </w:trPr>
        <w:tc>
          <w:tcPr>
            <w:tcW w:w="6345" w:type="dxa"/>
          </w:tcPr>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Гарантирующая организация:</w:t>
            </w:r>
          </w:p>
        </w:tc>
        <w:tc>
          <w:tcPr>
            <w:tcW w:w="5116" w:type="dxa"/>
          </w:tcPr>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E94D46" w:rsidRPr="007C4AD2" w:rsidTr="00E94D46">
        <w:trPr>
          <w:trHeight w:val="407"/>
        </w:trPr>
        <w:tc>
          <w:tcPr>
            <w:tcW w:w="6345" w:type="dxa"/>
          </w:tcPr>
          <w:p w:rsidR="00E94D46" w:rsidRPr="007C4AD2" w:rsidRDefault="00E94D46" w:rsidP="00E94D46">
            <w:pPr>
              <w:spacing w:after="0" w:line="240" w:lineRule="auto"/>
              <w:jc w:val="both"/>
              <w:rPr>
                <w:rFonts w:ascii="Times New Roman" w:hAnsi="Times New Roman"/>
                <w:lang w:eastAsia="ru-RU"/>
              </w:rPr>
            </w:pPr>
          </w:p>
        </w:tc>
        <w:tc>
          <w:tcPr>
            <w:tcW w:w="5116" w:type="dxa"/>
          </w:tcPr>
          <w:p w:rsidR="00E94D46" w:rsidRPr="007C4AD2" w:rsidRDefault="00E94D46" w:rsidP="00E94D46">
            <w:pPr>
              <w:spacing w:after="0" w:line="240" w:lineRule="auto"/>
              <w:jc w:val="both"/>
              <w:rPr>
                <w:rFonts w:ascii="Times New Roman" w:hAnsi="Times New Roman"/>
                <w:lang w:eastAsia="ru-RU"/>
              </w:rPr>
            </w:pPr>
          </w:p>
        </w:tc>
      </w:tr>
      <w:tr w:rsidR="007C4AD2" w:rsidRPr="007C4AD2" w:rsidTr="00E94D46">
        <w:tc>
          <w:tcPr>
            <w:tcW w:w="6345" w:type="dxa"/>
          </w:tcPr>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_______________</w:t>
            </w:r>
            <w:r w:rsidR="00E94D46">
              <w:rPr>
                <w:rFonts w:ascii="Times New Roman" w:hAnsi="Times New Roman"/>
                <w:lang w:eastAsia="ru-RU"/>
              </w:rPr>
              <w:t xml:space="preserve">  </w:t>
            </w:r>
          </w:p>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1003FE" w:rsidRPr="007C4AD2" w:rsidRDefault="001003FE" w:rsidP="00E94D46">
            <w:pPr>
              <w:spacing w:after="0" w:line="240" w:lineRule="auto"/>
              <w:jc w:val="both"/>
              <w:rPr>
                <w:rFonts w:ascii="Times New Roman" w:hAnsi="Times New Roman"/>
                <w:lang w:eastAsia="ru-RU"/>
              </w:rPr>
            </w:pPr>
          </w:p>
        </w:tc>
        <w:tc>
          <w:tcPr>
            <w:tcW w:w="5116" w:type="dxa"/>
          </w:tcPr>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______________</w:t>
            </w:r>
            <w:r w:rsidR="00D5585B">
              <w:rPr>
                <w:rFonts w:ascii="Times New Roman" w:hAnsi="Times New Roman"/>
                <w:lang w:eastAsia="ru-RU"/>
              </w:rPr>
              <w:t xml:space="preserve"> </w:t>
            </w:r>
            <w:r w:rsidR="00E54BB7">
              <w:rPr>
                <w:rFonts w:ascii="Times New Roman" w:hAnsi="Times New Roman"/>
                <w:lang w:eastAsia="ru-RU"/>
              </w:rPr>
              <w:t xml:space="preserve"> </w:t>
            </w:r>
          </w:p>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м.п.</w:t>
            </w:r>
          </w:p>
          <w:p w:rsidR="001003FE" w:rsidRPr="007C4AD2" w:rsidRDefault="001003FE" w:rsidP="00E94D46">
            <w:pPr>
              <w:spacing w:after="0" w:line="240" w:lineRule="auto"/>
              <w:jc w:val="both"/>
              <w:rPr>
                <w:rFonts w:ascii="Times New Roman" w:hAnsi="Times New Roman"/>
                <w:lang w:eastAsia="ru-RU"/>
              </w:rPr>
            </w:pPr>
            <w:r w:rsidRPr="007C4AD2">
              <w:rPr>
                <w:rFonts w:ascii="Times New Roman" w:hAnsi="Times New Roman"/>
                <w:lang w:eastAsia="ru-RU"/>
              </w:rPr>
              <w:tab/>
            </w:r>
          </w:p>
        </w:tc>
      </w:tr>
    </w:tbl>
    <w:p w:rsidR="00FA1C81" w:rsidRPr="007C4AD2" w:rsidRDefault="00FA1C81" w:rsidP="001003FE">
      <w:pPr>
        <w:spacing w:after="0" w:line="240" w:lineRule="auto"/>
        <w:rPr>
          <w:rFonts w:ascii="Times New Roman" w:hAnsi="Times New Roman"/>
        </w:rPr>
      </w:pPr>
    </w:p>
    <w:p w:rsidR="00331E58" w:rsidRPr="007C4AD2" w:rsidRDefault="00331E58" w:rsidP="001003FE">
      <w:pPr>
        <w:spacing w:after="0" w:line="240" w:lineRule="auto"/>
        <w:rPr>
          <w:rFonts w:ascii="Times New Roman" w:hAnsi="Times New Roman"/>
        </w:rPr>
      </w:pPr>
    </w:p>
    <w:p w:rsidR="00331E58" w:rsidRPr="007C4AD2" w:rsidRDefault="00331E58" w:rsidP="001003FE">
      <w:pPr>
        <w:spacing w:after="0" w:line="240" w:lineRule="auto"/>
        <w:rPr>
          <w:rFonts w:ascii="Times New Roman" w:hAnsi="Times New Roman"/>
        </w:rPr>
      </w:pPr>
    </w:p>
    <w:p w:rsidR="00331E58" w:rsidRPr="007C4AD2" w:rsidRDefault="00331E58" w:rsidP="001003FE">
      <w:pPr>
        <w:spacing w:after="0" w:line="240" w:lineRule="auto"/>
        <w:rPr>
          <w:rFonts w:ascii="Times New Roman" w:hAnsi="Times New Roman"/>
        </w:rPr>
      </w:pPr>
    </w:p>
    <w:p w:rsidR="00331E58" w:rsidRPr="007C4AD2" w:rsidRDefault="00331E58" w:rsidP="001003FE">
      <w:pPr>
        <w:spacing w:after="0" w:line="240" w:lineRule="auto"/>
        <w:rPr>
          <w:rFonts w:ascii="Times New Roman" w:hAnsi="Times New Roman"/>
        </w:rPr>
      </w:pPr>
    </w:p>
    <w:p w:rsidR="00331E58" w:rsidRPr="007C4AD2" w:rsidRDefault="00331E58" w:rsidP="001003FE">
      <w:pPr>
        <w:spacing w:after="0" w:line="240" w:lineRule="auto"/>
        <w:rPr>
          <w:rFonts w:ascii="Times New Roman" w:hAnsi="Times New Roman"/>
        </w:rPr>
        <w:sectPr w:rsidR="00331E58" w:rsidRPr="007C4AD2" w:rsidSect="00EE432F">
          <w:pgSz w:w="16838" w:h="11906" w:orient="landscape"/>
          <w:pgMar w:top="426" w:right="851" w:bottom="709" w:left="992" w:header="709" w:footer="709" w:gutter="0"/>
          <w:cols w:space="708"/>
          <w:docGrid w:linePitch="360"/>
        </w:sectPr>
      </w:pPr>
    </w:p>
    <w:p w:rsidR="001003FE" w:rsidRPr="007C4AD2" w:rsidRDefault="001003FE" w:rsidP="001003FE">
      <w:pPr>
        <w:spacing w:after="0" w:line="240" w:lineRule="auto"/>
        <w:rPr>
          <w:rFonts w:ascii="Times New Roman" w:hAnsi="Times New Roman"/>
        </w:rPr>
      </w:pPr>
    </w:p>
    <w:p w:rsidR="00B20069" w:rsidRPr="007C4AD2" w:rsidRDefault="00693A25" w:rsidP="00B20069">
      <w:pPr>
        <w:spacing w:after="0" w:line="240" w:lineRule="auto"/>
        <w:jc w:val="right"/>
        <w:rPr>
          <w:rFonts w:ascii="Times New Roman" w:hAnsi="Times New Roman"/>
          <w:lang w:eastAsia="ru-RU"/>
        </w:rPr>
      </w:pPr>
      <w:r>
        <w:rPr>
          <w:rFonts w:ascii="Times New Roman" w:hAnsi="Times New Roman"/>
          <w:lang w:eastAsia="ru-RU"/>
        </w:rPr>
        <w:t xml:space="preserve">Приложение № 2 </w:t>
      </w: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___</w:t>
      </w:r>
      <w:r>
        <w:rPr>
          <w:rFonts w:ascii="Times New Roman" w:hAnsi="Times New Roman"/>
          <w:lang w:eastAsia="ru-RU"/>
        </w:rPr>
        <w:t xml:space="preserve">» </w:t>
      </w:r>
      <w:r w:rsidR="00FE6DC0">
        <w:rPr>
          <w:rFonts w:ascii="Times New Roman" w:hAnsi="Times New Roman"/>
          <w:lang w:eastAsia="ru-RU"/>
        </w:rPr>
        <w:t>_____</w:t>
      </w:r>
      <w:r>
        <w:rPr>
          <w:rFonts w:ascii="Times New Roman" w:hAnsi="Times New Roman"/>
          <w:lang w:eastAsia="ru-RU"/>
        </w:rPr>
        <w:t xml:space="preserve"> 20 год</w:t>
      </w:r>
      <w:r w:rsidRPr="007C4AD2">
        <w:rPr>
          <w:rFonts w:ascii="Times New Roman" w:hAnsi="Times New Roman"/>
          <w:lang w:eastAsia="ru-RU"/>
        </w:rPr>
        <w:t xml:space="preserve"> № </w:t>
      </w:r>
      <w:r w:rsidR="00FE6DC0">
        <w:rPr>
          <w:rFonts w:ascii="Times New Roman" w:hAnsi="Times New Roman"/>
          <w:lang w:eastAsia="ru-RU"/>
        </w:rPr>
        <w:t>____</w:t>
      </w:r>
      <w:r>
        <w:rPr>
          <w:rFonts w:ascii="Times New Roman" w:hAnsi="Times New Roman"/>
          <w:lang w:eastAsia="ru-RU"/>
        </w:rPr>
        <w:t xml:space="preserve">                     </w:t>
      </w:r>
    </w:p>
    <w:p w:rsidR="001003FE" w:rsidRPr="007C4AD2" w:rsidRDefault="001003FE" w:rsidP="001003FE">
      <w:pPr>
        <w:tabs>
          <w:tab w:val="left" w:pos="284"/>
          <w:tab w:val="left" w:pos="567"/>
          <w:tab w:val="left" w:pos="927"/>
        </w:tabs>
        <w:spacing w:after="0" w:line="240" w:lineRule="auto"/>
        <w:jc w:val="right"/>
        <w:rPr>
          <w:rFonts w:ascii="Times New Roman" w:hAnsi="Times New Roman"/>
          <w:i/>
          <w:lang w:eastAsia="ru-RU"/>
        </w:rPr>
      </w:pPr>
    </w:p>
    <w:p w:rsidR="000359A6" w:rsidRPr="007C4AD2" w:rsidRDefault="000359A6" w:rsidP="00693A25">
      <w:pPr>
        <w:tabs>
          <w:tab w:val="left" w:pos="284"/>
          <w:tab w:val="left" w:pos="567"/>
          <w:tab w:val="left" w:pos="927"/>
        </w:tabs>
        <w:spacing w:after="0" w:line="240" w:lineRule="auto"/>
        <w:rPr>
          <w:rFonts w:ascii="Times New Roman" w:hAnsi="Times New Roman"/>
          <w:b/>
          <w:lang w:eastAsia="ru-RU"/>
        </w:rPr>
      </w:pPr>
    </w:p>
    <w:p w:rsidR="000359A6" w:rsidRPr="007C4AD2" w:rsidRDefault="000359A6" w:rsidP="000359A6">
      <w:pPr>
        <w:tabs>
          <w:tab w:val="left" w:pos="284"/>
          <w:tab w:val="left" w:pos="567"/>
          <w:tab w:val="left" w:pos="927"/>
        </w:tabs>
        <w:spacing w:after="0" w:line="240" w:lineRule="auto"/>
        <w:jc w:val="center"/>
        <w:rPr>
          <w:rFonts w:ascii="Times New Roman" w:hAnsi="Times New Roman"/>
          <w:b/>
          <w:lang w:eastAsia="ru-RU"/>
        </w:rPr>
      </w:pPr>
      <w:r w:rsidRPr="007C4AD2">
        <w:rPr>
          <w:rFonts w:ascii="Times New Roman" w:hAnsi="Times New Roman"/>
          <w:b/>
          <w:lang w:eastAsia="ru-RU"/>
        </w:rPr>
        <w:t>Сведения о режиме подачи холодной воды</w:t>
      </w:r>
    </w:p>
    <w:p w:rsidR="000359A6" w:rsidRPr="007C4AD2" w:rsidRDefault="000359A6" w:rsidP="000359A6">
      <w:pPr>
        <w:tabs>
          <w:tab w:val="left" w:pos="284"/>
          <w:tab w:val="left" w:pos="567"/>
          <w:tab w:val="left" w:pos="927"/>
        </w:tabs>
        <w:spacing w:after="0" w:line="240" w:lineRule="auto"/>
        <w:jc w:val="center"/>
        <w:rPr>
          <w:rFonts w:ascii="Times New Roman" w:hAnsi="Times New Roman"/>
          <w:b/>
          <w:lang w:eastAsia="ru-RU"/>
        </w:rPr>
      </w:pPr>
      <w:r w:rsidRPr="007C4AD2">
        <w:rPr>
          <w:rFonts w:ascii="Times New Roman" w:hAnsi="Times New Roman"/>
          <w:b/>
          <w:lang w:eastAsia="ru-RU"/>
        </w:rPr>
        <w:t xml:space="preserve">(гарантированного объема подачи воды </w:t>
      </w:r>
    </w:p>
    <w:p w:rsidR="000359A6" w:rsidRDefault="000359A6" w:rsidP="000359A6">
      <w:pPr>
        <w:tabs>
          <w:tab w:val="left" w:pos="284"/>
          <w:tab w:val="left" w:pos="567"/>
          <w:tab w:val="left" w:pos="927"/>
        </w:tabs>
        <w:spacing w:after="0" w:line="240" w:lineRule="auto"/>
        <w:jc w:val="center"/>
        <w:rPr>
          <w:rFonts w:ascii="Times New Roman" w:hAnsi="Times New Roman"/>
          <w:b/>
          <w:lang w:eastAsia="ru-RU"/>
        </w:rPr>
      </w:pPr>
      <w:r w:rsidRPr="007C4AD2">
        <w:rPr>
          <w:rFonts w:ascii="Times New Roman" w:hAnsi="Times New Roman"/>
          <w:b/>
          <w:lang w:eastAsia="ru-RU"/>
        </w:rPr>
        <w:t xml:space="preserve"> (в том числе на нужды пожаротушения), </w:t>
      </w:r>
      <w:r w:rsidR="00BC1936" w:rsidRPr="007C4AD2">
        <w:rPr>
          <w:rFonts w:ascii="Times New Roman" w:hAnsi="Times New Roman"/>
          <w:b/>
          <w:lang w:eastAsia="ru-RU"/>
        </w:rPr>
        <w:t>гарантированном свободном напоре</w:t>
      </w:r>
      <w:r w:rsidRPr="007C4AD2">
        <w:rPr>
          <w:rFonts w:ascii="Times New Roman" w:hAnsi="Times New Roman"/>
          <w:b/>
          <w:lang w:eastAsia="ru-RU"/>
        </w:rPr>
        <w:t xml:space="preserve"> холодной воды </w:t>
      </w:r>
      <w:r w:rsidR="00BC1936" w:rsidRPr="007C4AD2">
        <w:rPr>
          <w:rFonts w:ascii="Times New Roman" w:hAnsi="Times New Roman"/>
          <w:b/>
          <w:lang w:eastAsia="ru-RU"/>
        </w:rPr>
        <w:t>на границе эксплуатационной ответственности</w:t>
      </w:r>
      <w:r w:rsidRPr="007C4AD2">
        <w:rPr>
          <w:rFonts w:ascii="Times New Roman" w:hAnsi="Times New Roman"/>
          <w:b/>
          <w:lang w:eastAsia="ru-RU"/>
        </w:rPr>
        <w:t>)</w:t>
      </w:r>
    </w:p>
    <w:p w:rsidR="00693A25" w:rsidRPr="007C4AD2" w:rsidRDefault="00693A25" w:rsidP="000359A6">
      <w:pPr>
        <w:tabs>
          <w:tab w:val="left" w:pos="284"/>
          <w:tab w:val="left" w:pos="567"/>
          <w:tab w:val="left" w:pos="927"/>
        </w:tabs>
        <w:spacing w:after="0" w:line="240" w:lineRule="auto"/>
        <w:jc w:val="center"/>
        <w:rPr>
          <w:rFonts w:ascii="Times New Roman" w:hAnsi="Times New Roman"/>
          <w:b/>
          <w:lang w:eastAsia="ru-RU"/>
        </w:rPr>
      </w:pPr>
    </w:p>
    <w:p w:rsidR="000359A6" w:rsidRPr="007C4AD2" w:rsidRDefault="004C267A" w:rsidP="00693A25">
      <w:pPr>
        <w:spacing w:after="0" w:line="240" w:lineRule="auto"/>
        <w:ind w:left="-284"/>
        <w:rPr>
          <w:rFonts w:ascii="Times New Roman" w:hAnsi="Times New Roman"/>
          <w:lang w:eastAsia="ru-RU"/>
        </w:rPr>
      </w:pPr>
      <w:r w:rsidRPr="007C4AD2">
        <w:rPr>
          <w:rFonts w:ascii="Times New Roman" w:hAnsi="Times New Roman"/>
          <w:lang w:eastAsia="ru-RU"/>
        </w:rPr>
        <w:t>Режим установ</w:t>
      </w:r>
      <w:r w:rsidR="005C304D" w:rsidRPr="007C4AD2">
        <w:rPr>
          <w:rFonts w:ascii="Times New Roman" w:hAnsi="Times New Roman"/>
          <w:lang w:eastAsia="ru-RU"/>
        </w:rPr>
        <w:t>лен</w:t>
      </w:r>
      <w:r w:rsidR="00D32D1B" w:rsidRPr="007C4AD2">
        <w:rPr>
          <w:rFonts w:ascii="Times New Roman" w:hAnsi="Times New Roman"/>
          <w:lang w:eastAsia="ru-RU"/>
        </w:rPr>
        <w:t xml:space="preserve">:  </w:t>
      </w:r>
      <w:r w:rsidR="005C304D" w:rsidRPr="007C4AD2">
        <w:rPr>
          <w:rFonts w:ascii="Times New Roman" w:hAnsi="Times New Roman"/>
          <w:lang w:eastAsia="ru-RU"/>
        </w:rPr>
        <w:t xml:space="preserve">с </w:t>
      </w:r>
      <w:r w:rsidR="00FE6DC0">
        <w:rPr>
          <w:rFonts w:ascii="Times New Roman" w:hAnsi="Times New Roman"/>
          <w:lang w:eastAsia="ru-RU"/>
        </w:rPr>
        <w:t>_____</w:t>
      </w:r>
      <w:r w:rsidR="00BF50DC">
        <w:rPr>
          <w:rFonts w:ascii="Times New Roman" w:hAnsi="Times New Roman"/>
          <w:lang w:eastAsia="ru-RU"/>
        </w:rPr>
        <w:t xml:space="preserve"> </w:t>
      </w:r>
      <w:r w:rsidR="005C304D" w:rsidRPr="007C4AD2">
        <w:rPr>
          <w:rFonts w:ascii="Times New Roman" w:hAnsi="Times New Roman"/>
          <w:lang w:eastAsia="ru-RU"/>
        </w:rPr>
        <w:t xml:space="preserve">по </w:t>
      </w:r>
      <w:r w:rsidR="00FE6DC0">
        <w:rPr>
          <w:rFonts w:ascii="Times New Roman" w:hAnsi="Times New Roman"/>
          <w:lang w:eastAsia="ru-RU"/>
        </w:rPr>
        <w:t>_____</w:t>
      </w:r>
      <w:r w:rsidR="005C304D" w:rsidRPr="007C4AD2">
        <w:rPr>
          <w:rFonts w:ascii="Times New Roman" w:hAnsi="Times New Roman"/>
          <w:lang w:eastAsia="ru-RU"/>
        </w:rPr>
        <w:t xml:space="preserve"> месяц, ежегодно</w:t>
      </w:r>
    </w:p>
    <w:tbl>
      <w:tblPr>
        <w:tblpPr w:leftFromText="180" w:rightFromText="180" w:vertAnchor="text" w:horzAnchor="margin" w:tblpXSpec="center" w:tblpY="225"/>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260"/>
        <w:gridCol w:w="1984"/>
        <w:gridCol w:w="1985"/>
        <w:gridCol w:w="2113"/>
      </w:tblGrid>
      <w:tr w:rsidR="00693A25" w:rsidRPr="007C4AD2" w:rsidTr="00693A25">
        <w:tc>
          <w:tcPr>
            <w:tcW w:w="534"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bookmarkStart w:id="12" w:name="ПереченьОбъектов2" w:colFirst="0" w:colLast="4"/>
            <w:r w:rsidRPr="007C4AD2">
              <w:rPr>
                <w:rFonts w:ascii="Times New Roman" w:hAnsi="Times New Roman"/>
                <w:lang w:eastAsia="ru-RU"/>
              </w:rPr>
              <w:t>№</w:t>
            </w:r>
          </w:p>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п/п</w:t>
            </w:r>
          </w:p>
        </w:tc>
        <w:tc>
          <w:tcPr>
            <w:tcW w:w="3260"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Наименование объекта, адрес</w:t>
            </w:r>
          </w:p>
        </w:tc>
        <w:tc>
          <w:tcPr>
            <w:tcW w:w="1984" w:type="dxa"/>
            <w:tcBorders>
              <w:right w:val="single" w:sz="4" w:space="0" w:color="auto"/>
            </w:tcBorders>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 xml:space="preserve">Гарантированный объем подачи холодной воды </w:t>
            </w:r>
          </w:p>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w:t>
            </w:r>
            <w:r w:rsidRPr="007C4AD2">
              <w:rPr>
                <w:rFonts w:ascii="Times New Roman" w:hAnsi="Times New Roman"/>
                <w:snapToGrid w:val="0"/>
              </w:rPr>
              <w:t xml:space="preserve"> м</w:t>
            </w:r>
            <w:r w:rsidRPr="007C4AD2">
              <w:rPr>
                <w:rFonts w:ascii="Times New Roman" w:hAnsi="Times New Roman"/>
                <w:snapToGrid w:val="0"/>
                <w:vertAlign w:val="superscript"/>
              </w:rPr>
              <w:t>3</w:t>
            </w:r>
            <w:r w:rsidRPr="007C4AD2">
              <w:rPr>
                <w:rFonts w:ascii="Times New Roman" w:hAnsi="Times New Roman"/>
                <w:snapToGrid w:val="0"/>
              </w:rPr>
              <w:t>/месяц</w:t>
            </w:r>
            <w:r w:rsidRPr="007C4AD2">
              <w:rPr>
                <w:rFonts w:ascii="Times New Roman" w:hAnsi="Times New Roman"/>
                <w:lang w:eastAsia="ru-RU"/>
              </w:rPr>
              <w:t>)</w:t>
            </w:r>
          </w:p>
        </w:tc>
        <w:tc>
          <w:tcPr>
            <w:tcW w:w="1985"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Гарантированный объем подачи холодной воды на нужды пожаротушения</w:t>
            </w:r>
          </w:p>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(л</w:t>
            </w:r>
            <w:r w:rsidRPr="007C4AD2">
              <w:rPr>
                <w:rFonts w:ascii="Times New Roman" w:hAnsi="Times New Roman"/>
                <w:lang w:val="en-US" w:eastAsia="ru-RU"/>
              </w:rPr>
              <w:t>/</w:t>
            </w:r>
            <w:r w:rsidRPr="007C4AD2">
              <w:rPr>
                <w:rFonts w:ascii="Times New Roman" w:hAnsi="Times New Roman"/>
                <w:lang w:eastAsia="ru-RU"/>
              </w:rPr>
              <w:t>сек)</w:t>
            </w:r>
          </w:p>
        </w:tc>
        <w:tc>
          <w:tcPr>
            <w:tcW w:w="2113"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Гарантированный  свободный напор холодной воды на границе эксплуатационной ответственности</w:t>
            </w:r>
          </w:p>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(м.вод.ст.)</w:t>
            </w:r>
          </w:p>
        </w:tc>
      </w:tr>
      <w:tr w:rsidR="00693A25" w:rsidRPr="007C4AD2" w:rsidTr="00693A25">
        <w:tc>
          <w:tcPr>
            <w:tcW w:w="534"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1</w:t>
            </w:r>
          </w:p>
        </w:tc>
        <w:tc>
          <w:tcPr>
            <w:tcW w:w="3260"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2</w:t>
            </w:r>
          </w:p>
        </w:tc>
        <w:tc>
          <w:tcPr>
            <w:tcW w:w="1984" w:type="dxa"/>
            <w:tcBorders>
              <w:right w:val="single" w:sz="4" w:space="0" w:color="auto"/>
            </w:tcBorders>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3</w:t>
            </w:r>
          </w:p>
        </w:tc>
        <w:tc>
          <w:tcPr>
            <w:tcW w:w="1985"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5</w:t>
            </w:r>
          </w:p>
        </w:tc>
        <w:tc>
          <w:tcPr>
            <w:tcW w:w="2113"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6</w:t>
            </w:r>
          </w:p>
        </w:tc>
      </w:tr>
      <w:tr w:rsidR="00693A25" w:rsidRPr="007C4AD2" w:rsidTr="00693A25">
        <w:tc>
          <w:tcPr>
            <w:tcW w:w="534" w:type="dxa"/>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bookmarkStart w:id="13" w:name="ПереченьОбъектов2_РеквизитыОбъекта" w:colFirst="1" w:colLast="1"/>
            <w:bookmarkStart w:id="14" w:name="ПереченьОбъектов2_НомерСтроки" w:colFirst="0" w:colLast="0"/>
            <w:bookmarkStart w:id="15" w:name="ПереченьОбъектов2_ОбъемПожаротушение" w:colFirst="3" w:colLast="3"/>
            <w:bookmarkStart w:id="16" w:name="ПереченьОбъектов2_НапорХВ" w:colFirst="4" w:colLast="4"/>
            <w:bookmarkStart w:id="17" w:name="ПереченьОбъектов2_ОбъемХВ" w:colFirst="2" w:colLast="2"/>
            <w:r>
              <w:rPr>
                <w:rFonts w:ascii="Times New Roman" w:hAnsi="Times New Roman"/>
                <w:lang w:eastAsia="ru-RU"/>
              </w:rPr>
              <w:t>1.</w:t>
            </w:r>
          </w:p>
        </w:tc>
        <w:tc>
          <w:tcPr>
            <w:tcW w:w="3260" w:type="dxa"/>
          </w:tcPr>
          <w:p w:rsidR="00693A25" w:rsidRPr="007C4AD2" w:rsidRDefault="00693A25" w:rsidP="009014C5">
            <w:pPr>
              <w:tabs>
                <w:tab w:val="left" w:pos="284"/>
                <w:tab w:val="left" w:pos="567"/>
                <w:tab w:val="left" w:pos="927"/>
              </w:tabs>
              <w:spacing w:after="0" w:line="240" w:lineRule="auto"/>
              <w:rPr>
                <w:rFonts w:ascii="Times New Roman" w:hAnsi="Times New Roman"/>
                <w:lang w:eastAsia="ru-RU"/>
              </w:rPr>
            </w:pPr>
          </w:p>
        </w:tc>
        <w:tc>
          <w:tcPr>
            <w:tcW w:w="1984" w:type="dxa"/>
            <w:tcBorders>
              <w:right w:val="single" w:sz="4" w:space="0" w:color="auto"/>
            </w:tcBorders>
          </w:tcPr>
          <w:p w:rsidR="00693A25" w:rsidRPr="007C4AD2" w:rsidRDefault="00693A25" w:rsidP="00693A25">
            <w:pPr>
              <w:tabs>
                <w:tab w:val="left" w:pos="284"/>
                <w:tab w:val="left" w:pos="567"/>
                <w:tab w:val="left" w:pos="927"/>
              </w:tabs>
              <w:spacing w:after="0" w:line="240" w:lineRule="auto"/>
              <w:ind w:left="57" w:right="57"/>
              <w:jc w:val="center"/>
              <w:rPr>
                <w:rFonts w:ascii="Times New Roman" w:hAnsi="Times New Roman"/>
                <w:lang w:eastAsia="ru-RU"/>
              </w:rPr>
            </w:pPr>
          </w:p>
        </w:tc>
        <w:tc>
          <w:tcPr>
            <w:tcW w:w="1985" w:type="dxa"/>
          </w:tcPr>
          <w:p w:rsidR="00693A25" w:rsidRPr="007C4AD2" w:rsidRDefault="00693A25" w:rsidP="00693A25">
            <w:pPr>
              <w:tabs>
                <w:tab w:val="left" w:pos="284"/>
                <w:tab w:val="left" w:pos="567"/>
                <w:tab w:val="left" w:pos="927"/>
              </w:tabs>
              <w:spacing w:after="0" w:line="240" w:lineRule="auto"/>
              <w:ind w:left="57" w:right="57"/>
              <w:jc w:val="center"/>
              <w:rPr>
                <w:rFonts w:ascii="Times New Roman" w:hAnsi="Times New Roman"/>
                <w:lang w:eastAsia="ru-RU"/>
              </w:rPr>
            </w:pPr>
          </w:p>
        </w:tc>
        <w:tc>
          <w:tcPr>
            <w:tcW w:w="2113" w:type="dxa"/>
          </w:tcPr>
          <w:p w:rsidR="00693A25" w:rsidRPr="007C4AD2" w:rsidRDefault="00693A25" w:rsidP="00693A25">
            <w:pPr>
              <w:tabs>
                <w:tab w:val="left" w:pos="284"/>
                <w:tab w:val="left" w:pos="567"/>
                <w:tab w:val="left" w:pos="927"/>
              </w:tabs>
              <w:spacing w:after="0" w:line="240" w:lineRule="auto"/>
              <w:ind w:left="57" w:right="57"/>
              <w:jc w:val="center"/>
              <w:rPr>
                <w:rFonts w:ascii="Times New Roman" w:hAnsi="Times New Roman"/>
                <w:lang w:eastAsia="ru-RU"/>
              </w:rPr>
            </w:pPr>
          </w:p>
        </w:tc>
      </w:tr>
      <w:bookmarkEnd w:id="12"/>
      <w:bookmarkEnd w:id="13"/>
      <w:bookmarkEnd w:id="14"/>
      <w:bookmarkEnd w:id="15"/>
      <w:bookmarkEnd w:id="16"/>
      <w:bookmarkEnd w:id="17"/>
    </w:tbl>
    <w:p w:rsidR="004C3984" w:rsidRPr="007C4AD2" w:rsidRDefault="004C3984" w:rsidP="005C304D">
      <w:pPr>
        <w:spacing w:after="0" w:line="240" w:lineRule="auto"/>
        <w:rPr>
          <w:rFonts w:ascii="Times New Roman" w:hAnsi="Times New Roman"/>
          <w:lang w:eastAsia="ru-RU"/>
        </w:rPr>
      </w:pPr>
    </w:p>
    <w:p w:rsidR="004C3984" w:rsidRPr="007C4AD2" w:rsidRDefault="004C3984" w:rsidP="000359A6">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60"/>
        <w:gridCol w:w="4994"/>
      </w:tblGrid>
      <w:tr w:rsidR="007C4AD2" w:rsidRPr="007C4AD2" w:rsidTr="0068784D">
        <w:trPr>
          <w:trHeight w:val="276"/>
        </w:trPr>
        <w:tc>
          <w:tcPr>
            <w:tcW w:w="4455" w:type="dxa"/>
          </w:tcPr>
          <w:p w:rsidR="001003FE" w:rsidRPr="007C4AD2" w:rsidRDefault="001003FE" w:rsidP="002D134E">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tc>
        <w:tc>
          <w:tcPr>
            <w:tcW w:w="5116"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E94D46" w:rsidRPr="007C4AD2" w:rsidTr="0068784D">
        <w:trPr>
          <w:trHeight w:val="222"/>
        </w:trPr>
        <w:tc>
          <w:tcPr>
            <w:tcW w:w="4455" w:type="dxa"/>
          </w:tcPr>
          <w:p w:rsidR="00E94D46" w:rsidRPr="007C4AD2" w:rsidRDefault="00E94D46" w:rsidP="002D134E">
            <w:pPr>
              <w:spacing w:after="0" w:line="240" w:lineRule="auto"/>
              <w:rPr>
                <w:rFonts w:ascii="Times New Roman" w:hAnsi="Times New Roman"/>
                <w:lang w:eastAsia="ru-RU"/>
              </w:rPr>
            </w:pPr>
          </w:p>
        </w:tc>
        <w:tc>
          <w:tcPr>
            <w:tcW w:w="5116" w:type="dxa"/>
          </w:tcPr>
          <w:p w:rsidR="00E94D46" w:rsidRPr="007C4AD2" w:rsidRDefault="00E94D46" w:rsidP="002D134E">
            <w:pPr>
              <w:spacing w:after="0" w:line="240" w:lineRule="auto"/>
              <w:jc w:val="both"/>
              <w:rPr>
                <w:rFonts w:ascii="Times New Roman" w:hAnsi="Times New Roman"/>
                <w:lang w:eastAsia="ru-RU"/>
              </w:rPr>
            </w:pPr>
          </w:p>
        </w:tc>
      </w:tr>
      <w:tr w:rsidR="007C4AD2" w:rsidRPr="007C4AD2" w:rsidTr="0068784D">
        <w:tc>
          <w:tcPr>
            <w:tcW w:w="4455"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_____________</w:t>
            </w:r>
            <w:r w:rsidR="00E94D46">
              <w:rPr>
                <w:rFonts w:ascii="Times New Roman" w:hAnsi="Times New Roman"/>
                <w:lang w:eastAsia="ru-RU"/>
              </w:rPr>
              <w:t xml:space="preserve"> </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1003FE" w:rsidRPr="007C4AD2" w:rsidRDefault="001003FE" w:rsidP="002D134E">
            <w:pPr>
              <w:spacing w:after="0" w:line="240" w:lineRule="auto"/>
              <w:jc w:val="both"/>
              <w:rPr>
                <w:rFonts w:ascii="Times New Roman" w:hAnsi="Times New Roman"/>
                <w:lang w:eastAsia="ru-RU"/>
              </w:rPr>
            </w:pPr>
          </w:p>
        </w:tc>
        <w:tc>
          <w:tcPr>
            <w:tcW w:w="5116"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_____________</w:t>
            </w:r>
            <w:r w:rsidR="00D5585B">
              <w:rPr>
                <w:rFonts w:ascii="Times New Roman" w:hAnsi="Times New Roman"/>
                <w:lang w:eastAsia="ru-RU"/>
              </w:rPr>
              <w:t xml:space="preserve"> </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м.п.</w:t>
            </w:r>
            <w:r w:rsidR="00D5585B">
              <w:rPr>
                <w:rFonts w:ascii="Times New Roman" w:hAnsi="Times New Roman"/>
                <w:lang w:eastAsia="ru-RU"/>
              </w:rPr>
              <w:t xml:space="preserve"> </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ab/>
            </w:r>
          </w:p>
        </w:tc>
      </w:tr>
      <w:tr w:rsidR="001003FE" w:rsidRPr="007C4AD2" w:rsidTr="0068784D">
        <w:tc>
          <w:tcPr>
            <w:tcW w:w="4455" w:type="dxa"/>
          </w:tcPr>
          <w:p w:rsidR="001003FE" w:rsidRPr="007C4AD2" w:rsidRDefault="001003FE" w:rsidP="002D134E">
            <w:pPr>
              <w:spacing w:after="0" w:line="240" w:lineRule="auto"/>
              <w:jc w:val="both"/>
              <w:rPr>
                <w:rFonts w:ascii="Times New Roman" w:hAnsi="Times New Roman"/>
                <w:lang w:eastAsia="ru-RU"/>
              </w:rPr>
            </w:pPr>
          </w:p>
        </w:tc>
        <w:tc>
          <w:tcPr>
            <w:tcW w:w="5116" w:type="dxa"/>
          </w:tcPr>
          <w:p w:rsidR="001003FE" w:rsidRPr="007C4AD2" w:rsidRDefault="001003FE" w:rsidP="002D134E">
            <w:pPr>
              <w:spacing w:after="0" w:line="240" w:lineRule="auto"/>
              <w:jc w:val="both"/>
              <w:rPr>
                <w:rFonts w:ascii="Times New Roman" w:hAnsi="Times New Roman"/>
                <w:lang w:eastAsia="ru-RU"/>
              </w:rPr>
            </w:pPr>
          </w:p>
        </w:tc>
      </w:tr>
    </w:tbl>
    <w:p w:rsidR="004C3984" w:rsidRPr="007C4AD2" w:rsidRDefault="004C3984" w:rsidP="001003FE">
      <w:pPr>
        <w:spacing w:after="0" w:line="240" w:lineRule="auto"/>
        <w:rPr>
          <w:rFonts w:ascii="Times New Roman" w:hAnsi="Times New Roman"/>
          <w:lang w:eastAsia="ru-RU"/>
        </w:rPr>
      </w:pPr>
    </w:p>
    <w:p w:rsidR="00E703A7" w:rsidRDefault="00E703A7">
      <w:pPr>
        <w:rPr>
          <w:rFonts w:ascii="Times New Roman" w:hAnsi="Times New Roman"/>
          <w:lang w:eastAsia="ru-RU"/>
        </w:rPr>
      </w:pPr>
      <w:r>
        <w:rPr>
          <w:rFonts w:ascii="Times New Roman" w:hAnsi="Times New Roman"/>
          <w:lang w:eastAsia="ru-RU"/>
        </w:rPr>
        <w:br w:type="page"/>
      </w:r>
    </w:p>
    <w:p w:rsidR="000359A6" w:rsidRPr="007C4AD2" w:rsidRDefault="000359A6" w:rsidP="000359A6">
      <w:pPr>
        <w:spacing w:after="0" w:line="240" w:lineRule="auto"/>
        <w:jc w:val="right"/>
        <w:rPr>
          <w:rFonts w:ascii="Times New Roman" w:hAnsi="Times New Roman"/>
          <w:lang w:eastAsia="ru-RU"/>
        </w:rPr>
      </w:pP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Приложение № </w:t>
      </w:r>
      <w:r w:rsidR="00693A25">
        <w:rPr>
          <w:rFonts w:ascii="Times New Roman" w:hAnsi="Times New Roman"/>
          <w:lang w:eastAsia="ru-RU"/>
        </w:rPr>
        <w:t>3</w:t>
      </w:r>
      <w:r w:rsidRPr="007C4AD2">
        <w:rPr>
          <w:rFonts w:ascii="Times New Roman" w:hAnsi="Times New Roman"/>
          <w:lang w:eastAsia="ru-RU"/>
        </w:rPr>
        <w:t xml:space="preserve"> </w:t>
      </w: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w:t>
      </w:r>
      <w:r>
        <w:rPr>
          <w:rFonts w:ascii="Times New Roman" w:hAnsi="Times New Roman"/>
          <w:lang w:eastAsia="ru-RU"/>
        </w:rPr>
        <w:t xml:space="preserve">» </w:t>
      </w:r>
      <w:r w:rsidR="00FE6DC0">
        <w:rPr>
          <w:rFonts w:ascii="Times New Roman" w:hAnsi="Times New Roman"/>
          <w:lang w:eastAsia="ru-RU"/>
        </w:rPr>
        <w:t>___</w:t>
      </w:r>
      <w:r>
        <w:rPr>
          <w:rFonts w:ascii="Times New Roman" w:hAnsi="Times New Roman"/>
          <w:lang w:eastAsia="ru-RU"/>
        </w:rPr>
        <w:t xml:space="preserve"> 20 год</w:t>
      </w:r>
      <w:r w:rsidRPr="007C4AD2">
        <w:rPr>
          <w:rFonts w:ascii="Times New Roman" w:hAnsi="Times New Roman"/>
          <w:lang w:eastAsia="ru-RU"/>
        </w:rPr>
        <w:t xml:space="preserve"> №</w:t>
      </w:r>
      <w:r w:rsidR="00FE6DC0">
        <w:rPr>
          <w:rFonts w:ascii="Times New Roman" w:hAnsi="Times New Roman"/>
          <w:lang w:eastAsia="ru-RU"/>
        </w:rPr>
        <w:t>___</w:t>
      </w:r>
      <w:r>
        <w:rPr>
          <w:rFonts w:ascii="Times New Roman" w:hAnsi="Times New Roman"/>
          <w:lang w:eastAsia="ru-RU"/>
        </w:rPr>
        <w:t xml:space="preserve">                     </w:t>
      </w:r>
    </w:p>
    <w:p w:rsidR="000359A6" w:rsidRPr="007C4AD2" w:rsidRDefault="000359A6" w:rsidP="000359A6">
      <w:pPr>
        <w:tabs>
          <w:tab w:val="left" w:pos="284"/>
          <w:tab w:val="left" w:pos="567"/>
          <w:tab w:val="left" w:pos="927"/>
        </w:tabs>
        <w:spacing w:after="0" w:line="240" w:lineRule="auto"/>
        <w:jc w:val="right"/>
        <w:rPr>
          <w:rFonts w:ascii="Times New Roman" w:hAnsi="Times New Roman"/>
          <w:i/>
          <w:lang w:eastAsia="ru-RU"/>
        </w:rPr>
      </w:pPr>
    </w:p>
    <w:p w:rsidR="001003FE" w:rsidRPr="007C4AD2" w:rsidRDefault="001003FE" w:rsidP="000359A6">
      <w:pPr>
        <w:tabs>
          <w:tab w:val="left" w:pos="284"/>
          <w:tab w:val="left" w:pos="567"/>
          <w:tab w:val="left" w:pos="927"/>
        </w:tabs>
        <w:spacing w:after="0" w:line="240" w:lineRule="auto"/>
        <w:jc w:val="right"/>
        <w:rPr>
          <w:rFonts w:ascii="Times New Roman" w:hAnsi="Times New Roman"/>
          <w:i/>
          <w:lang w:eastAsia="ru-RU"/>
        </w:rPr>
      </w:pPr>
    </w:p>
    <w:p w:rsidR="000359A6" w:rsidRPr="007C4AD2" w:rsidRDefault="000359A6" w:rsidP="001003FE">
      <w:pPr>
        <w:spacing w:after="0" w:line="240" w:lineRule="auto"/>
        <w:jc w:val="center"/>
        <w:rPr>
          <w:rFonts w:ascii="Times New Roman" w:hAnsi="Times New Roman"/>
          <w:b/>
        </w:rPr>
      </w:pPr>
      <w:r w:rsidRPr="007C4AD2">
        <w:rPr>
          <w:rFonts w:ascii="Times New Roman" w:hAnsi="Times New Roman"/>
          <w:b/>
        </w:rPr>
        <w:t>Сведения</w:t>
      </w:r>
    </w:p>
    <w:p w:rsidR="000359A6" w:rsidRPr="007C4AD2" w:rsidRDefault="000359A6" w:rsidP="001003FE">
      <w:pPr>
        <w:spacing w:after="0" w:line="240" w:lineRule="auto"/>
        <w:jc w:val="center"/>
        <w:rPr>
          <w:rFonts w:ascii="Times New Roman" w:hAnsi="Times New Roman"/>
          <w:b/>
        </w:rPr>
      </w:pPr>
      <w:r w:rsidRPr="007C4AD2">
        <w:rPr>
          <w:rFonts w:ascii="Times New Roman" w:hAnsi="Times New Roman"/>
          <w:b/>
        </w:rPr>
        <w:t xml:space="preserve">о режиме приема сточных вод </w:t>
      </w:r>
    </w:p>
    <w:p w:rsidR="000359A6" w:rsidRDefault="000359A6" w:rsidP="001003FE">
      <w:pPr>
        <w:spacing w:after="0" w:line="240" w:lineRule="auto"/>
        <w:jc w:val="center"/>
        <w:rPr>
          <w:rFonts w:ascii="Times New Roman" w:hAnsi="Times New Roman"/>
          <w:b/>
        </w:rPr>
      </w:pPr>
      <w:r w:rsidRPr="007C4AD2">
        <w:rPr>
          <w:rFonts w:ascii="Times New Roman" w:hAnsi="Times New Roman"/>
          <w:b/>
        </w:rPr>
        <w:t>(максимальный расход сточных вод (</w:t>
      </w:r>
      <w:r w:rsidR="00C64E82" w:rsidRPr="007C4AD2">
        <w:rPr>
          <w:rFonts w:ascii="Times New Roman" w:hAnsi="Times New Roman"/>
          <w:b/>
        </w:rPr>
        <w:t>часовой, секундный</w:t>
      </w:r>
      <w:r w:rsidRPr="007C4AD2">
        <w:rPr>
          <w:rFonts w:ascii="Times New Roman" w:hAnsi="Times New Roman"/>
          <w:b/>
        </w:rPr>
        <w:t>)</w:t>
      </w:r>
    </w:p>
    <w:p w:rsidR="00693A25" w:rsidRPr="007C4AD2" w:rsidRDefault="00693A25" w:rsidP="001003FE">
      <w:pPr>
        <w:spacing w:after="0" w:line="240" w:lineRule="auto"/>
        <w:jc w:val="center"/>
        <w:rPr>
          <w:rFonts w:ascii="Times New Roman" w:hAnsi="Times New Roman"/>
          <w:b/>
        </w:rPr>
      </w:pPr>
    </w:p>
    <w:tbl>
      <w:tblPr>
        <w:tblpPr w:leftFromText="180" w:rightFromText="180" w:vertAnchor="text" w:horzAnchor="margin" w:tblpY="633"/>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3"/>
        <w:gridCol w:w="2999"/>
        <w:gridCol w:w="2631"/>
        <w:gridCol w:w="2957"/>
      </w:tblGrid>
      <w:tr w:rsidR="007C4AD2" w:rsidRPr="007C4AD2" w:rsidTr="009378FA">
        <w:tc>
          <w:tcPr>
            <w:tcW w:w="447"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bookmarkStart w:id="18" w:name="ПереченьОбъектов3" w:colFirst="0" w:colLast="3"/>
            <w:r w:rsidRPr="007C4AD2">
              <w:rPr>
                <w:rFonts w:ascii="Times New Roman" w:hAnsi="Times New Roman"/>
                <w:lang w:eastAsia="ru-RU"/>
              </w:rPr>
              <w:t>№</w:t>
            </w:r>
          </w:p>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п/п</w:t>
            </w:r>
          </w:p>
        </w:tc>
        <w:tc>
          <w:tcPr>
            <w:tcW w:w="1590"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Наименование объекта</w:t>
            </w:r>
            <w:r w:rsidR="00693A25">
              <w:rPr>
                <w:rFonts w:ascii="Times New Roman" w:hAnsi="Times New Roman"/>
                <w:lang w:eastAsia="ru-RU"/>
              </w:rPr>
              <w:t>, адрес</w:t>
            </w:r>
          </w:p>
        </w:tc>
        <w:tc>
          <w:tcPr>
            <w:tcW w:w="1395"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Максимальный расход сточных вод</w:t>
            </w:r>
          </w:p>
          <w:p w:rsidR="000359A6" w:rsidRPr="007C4AD2" w:rsidRDefault="004F3871" w:rsidP="004F3871">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w:t>
            </w:r>
            <w:r w:rsidRPr="007C4AD2">
              <w:rPr>
                <w:rFonts w:ascii="Times New Roman" w:hAnsi="Times New Roman"/>
                <w:snapToGrid w:val="0"/>
              </w:rPr>
              <w:t xml:space="preserve"> м</w:t>
            </w:r>
            <w:r w:rsidRPr="007C4AD2">
              <w:rPr>
                <w:rFonts w:ascii="Times New Roman" w:hAnsi="Times New Roman"/>
                <w:snapToGrid w:val="0"/>
                <w:vertAlign w:val="superscript"/>
              </w:rPr>
              <w:t>3</w:t>
            </w:r>
            <w:r w:rsidRPr="007C4AD2">
              <w:rPr>
                <w:rFonts w:ascii="Times New Roman" w:hAnsi="Times New Roman"/>
                <w:snapToGrid w:val="0"/>
              </w:rPr>
              <w:t>/час</w:t>
            </w:r>
            <w:r w:rsidRPr="007C4AD2">
              <w:rPr>
                <w:rFonts w:ascii="Times New Roman" w:hAnsi="Times New Roman"/>
                <w:lang w:eastAsia="ru-RU"/>
              </w:rPr>
              <w:t>)</w:t>
            </w:r>
          </w:p>
        </w:tc>
        <w:tc>
          <w:tcPr>
            <w:tcW w:w="1568"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Максимальный расход сточных вод</w:t>
            </w:r>
          </w:p>
          <w:p w:rsidR="000359A6" w:rsidRPr="007C4AD2" w:rsidRDefault="004F3871" w:rsidP="004F3871">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w:t>
            </w:r>
            <w:r w:rsidRPr="007C4AD2">
              <w:rPr>
                <w:rFonts w:ascii="Times New Roman" w:hAnsi="Times New Roman"/>
                <w:snapToGrid w:val="0"/>
              </w:rPr>
              <w:t xml:space="preserve"> м</w:t>
            </w:r>
            <w:r w:rsidRPr="007C4AD2">
              <w:rPr>
                <w:rFonts w:ascii="Times New Roman" w:hAnsi="Times New Roman"/>
                <w:snapToGrid w:val="0"/>
                <w:vertAlign w:val="superscript"/>
              </w:rPr>
              <w:t>3</w:t>
            </w:r>
            <w:r w:rsidRPr="007C4AD2">
              <w:rPr>
                <w:rFonts w:ascii="Times New Roman" w:hAnsi="Times New Roman"/>
                <w:snapToGrid w:val="0"/>
              </w:rPr>
              <w:t>/секунду</w:t>
            </w:r>
            <w:r w:rsidRPr="007C4AD2">
              <w:rPr>
                <w:rFonts w:ascii="Times New Roman" w:hAnsi="Times New Roman"/>
                <w:lang w:eastAsia="ru-RU"/>
              </w:rPr>
              <w:t>)</w:t>
            </w:r>
          </w:p>
        </w:tc>
      </w:tr>
      <w:tr w:rsidR="007C4AD2" w:rsidRPr="007C4AD2" w:rsidTr="009378FA">
        <w:tc>
          <w:tcPr>
            <w:tcW w:w="447"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1</w:t>
            </w:r>
          </w:p>
        </w:tc>
        <w:tc>
          <w:tcPr>
            <w:tcW w:w="1590"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2</w:t>
            </w:r>
          </w:p>
        </w:tc>
        <w:tc>
          <w:tcPr>
            <w:tcW w:w="1395"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3</w:t>
            </w:r>
          </w:p>
        </w:tc>
        <w:tc>
          <w:tcPr>
            <w:tcW w:w="1568" w:type="pct"/>
          </w:tcPr>
          <w:p w:rsidR="000359A6" w:rsidRPr="007C4AD2" w:rsidRDefault="000359A6" w:rsidP="002D134E">
            <w:pPr>
              <w:tabs>
                <w:tab w:val="left" w:pos="284"/>
                <w:tab w:val="left" w:pos="567"/>
                <w:tab w:val="left" w:pos="927"/>
              </w:tabs>
              <w:spacing w:after="0" w:line="240" w:lineRule="auto"/>
              <w:jc w:val="center"/>
              <w:rPr>
                <w:rFonts w:ascii="Times New Roman" w:hAnsi="Times New Roman"/>
                <w:lang w:eastAsia="ru-RU"/>
              </w:rPr>
            </w:pPr>
            <w:r w:rsidRPr="007C4AD2">
              <w:rPr>
                <w:rFonts w:ascii="Times New Roman" w:hAnsi="Times New Roman"/>
                <w:lang w:eastAsia="ru-RU"/>
              </w:rPr>
              <w:t>4</w:t>
            </w:r>
          </w:p>
        </w:tc>
      </w:tr>
      <w:tr w:rsidR="00693A25" w:rsidRPr="007C4AD2" w:rsidTr="009378FA">
        <w:tc>
          <w:tcPr>
            <w:tcW w:w="447" w:type="pct"/>
          </w:tcPr>
          <w:p w:rsidR="00693A25" w:rsidRPr="007C4AD2" w:rsidRDefault="00693A25" w:rsidP="00693A25">
            <w:pPr>
              <w:tabs>
                <w:tab w:val="left" w:pos="284"/>
                <w:tab w:val="left" w:pos="567"/>
                <w:tab w:val="left" w:pos="927"/>
              </w:tabs>
              <w:spacing w:after="0" w:line="240" w:lineRule="auto"/>
              <w:jc w:val="center"/>
              <w:rPr>
                <w:rFonts w:ascii="Times New Roman" w:hAnsi="Times New Roman"/>
                <w:lang w:eastAsia="ru-RU"/>
              </w:rPr>
            </w:pPr>
            <w:bookmarkStart w:id="19" w:name="ПереченьОбъектов3_НаименованиеОбъекта" w:colFirst="1" w:colLast="1"/>
            <w:bookmarkStart w:id="20" w:name="ПереченьОбъектов3_НомерСтроки" w:colFirst="0" w:colLast="0"/>
            <w:bookmarkStart w:id="21" w:name="ПереченьОбъектов3_НагрузкаВОВСекунду" w:colFirst="3" w:colLast="3"/>
            <w:bookmarkStart w:id="22" w:name="ПереченьОбъектов3_НагрузкаСВ" w:colFirst="2" w:colLast="2"/>
            <w:r>
              <w:rPr>
                <w:rFonts w:ascii="Times New Roman" w:hAnsi="Times New Roman"/>
                <w:lang w:eastAsia="ru-RU"/>
              </w:rPr>
              <w:t>1.</w:t>
            </w:r>
          </w:p>
        </w:tc>
        <w:tc>
          <w:tcPr>
            <w:tcW w:w="1590" w:type="pct"/>
          </w:tcPr>
          <w:p w:rsidR="00693A25" w:rsidRPr="007C4AD2" w:rsidRDefault="00693A25" w:rsidP="00693A25">
            <w:pPr>
              <w:tabs>
                <w:tab w:val="left" w:pos="284"/>
                <w:tab w:val="left" w:pos="567"/>
                <w:tab w:val="left" w:pos="927"/>
              </w:tabs>
              <w:spacing w:after="0" w:line="240" w:lineRule="auto"/>
              <w:rPr>
                <w:rFonts w:ascii="Times New Roman" w:hAnsi="Times New Roman"/>
                <w:lang w:eastAsia="ru-RU"/>
              </w:rPr>
            </w:pPr>
          </w:p>
        </w:tc>
        <w:tc>
          <w:tcPr>
            <w:tcW w:w="1395" w:type="pct"/>
          </w:tcPr>
          <w:p w:rsidR="00693A25" w:rsidRPr="007C4AD2" w:rsidRDefault="00693A25" w:rsidP="00AE23D6">
            <w:pPr>
              <w:tabs>
                <w:tab w:val="left" w:pos="284"/>
                <w:tab w:val="left" w:pos="567"/>
                <w:tab w:val="left" w:pos="927"/>
              </w:tabs>
              <w:spacing w:after="0" w:line="240" w:lineRule="auto"/>
              <w:ind w:left="57" w:right="57"/>
              <w:jc w:val="center"/>
              <w:rPr>
                <w:rFonts w:ascii="Times New Roman" w:hAnsi="Times New Roman"/>
                <w:lang w:eastAsia="ru-RU"/>
              </w:rPr>
            </w:pPr>
          </w:p>
        </w:tc>
        <w:tc>
          <w:tcPr>
            <w:tcW w:w="1568" w:type="pct"/>
          </w:tcPr>
          <w:p w:rsidR="00693A25" w:rsidRPr="007C4AD2" w:rsidRDefault="00693A25" w:rsidP="009378FA">
            <w:pPr>
              <w:tabs>
                <w:tab w:val="left" w:pos="284"/>
                <w:tab w:val="left" w:pos="567"/>
                <w:tab w:val="left" w:pos="927"/>
              </w:tabs>
              <w:spacing w:after="0" w:line="240" w:lineRule="auto"/>
              <w:ind w:left="57" w:right="57"/>
              <w:jc w:val="center"/>
              <w:rPr>
                <w:rFonts w:ascii="Times New Roman" w:hAnsi="Times New Roman"/>
                <w:lang w:eastAsia="ru-RU"/>
              </w:rPr>
            </w:pPr>
          </w:p>
        </w:tc>
      </w:tr>
    </w:tbl>
    <w:bookmarkEnd w:id="18"/>
    <w:bookmarkEnd w:id="19"/>
    <w:bookmarkEnd w:id="20"/>
    <w:bookmarkEnd w:id="21"/>
    <w:bookmarkEnd w:id="22"/>
    <w:p w:rsidR="00C6572D" w:rsidRDefault="004F3871" w:rsidP="004F3871">
      <w:pPr>
        <w:spacing w:after="0" w:line="240" w:lineRule="auto"/>
        <w:rPr>
          <w:rFonts w:ascii="Times New Roman" w:hAnsi="Times New Roman"/>
          <w:lang w:eastAsia="ru-RU"/>
        </w:rPr>
      </w:pPr>
      <w:r w:rsidRPr="007C4AD2">
        <w:rPr>
          <w:rFonts w:ascii="Times New Roman" w:hAnsi="Times New Roman"/>
          <w:lang w:eastAsia="ru-RU"/>
        </w:rPr>
        <w:t xml:space="preserve">Режим установлен:  с </w:t>
      </w:r>
      <w:r w:rsidR="00FE6DC0">
        <w:rPr>
          <w:rFonts w:ascii="Times New Roman" w:hAnsi="Times New Roman"/>
          <w:lang w:eastAsia="ru-RU"/>
        </w:rPr>
        <w:t>______</w:t>
      </w:r>
      <w:r w:rsidR="00BF50DC">
        <w:rPr>
          <w:rFonts w:ascii="Times New Roman" w:hAnsi="Times New Roman"/>
          <w:lang w:eastAsia="ru-RU"/>
        </w:rPr>
        <w:t xml:space="preserve"> </w:t>
      </w:r>
      <w:r w:rsidRPr="007C4AD2">
        <w:rPr>
          <w:rFonts w:ascii="Times New Roman" w:hAnsi="Times New Roman"/>
          <w:lang w:eastAsia="ru-RU"/>
        </w:rPr>
        <w:t xml:space="preserve">по </w:t>
      </w:r>
      <w:r w:rsidR="00FE6DC0">
        <w:rPr>
          <w:rFonts w:ascii="Times New Roman" w:hAnsi="Times New Roman"/>
          <w:lang w:eastAsia="ru-RU"/>
        </w:rPr>
        <w:t>_____</w:t>
      </w:r>
      <w:r w:rsidRPr="007C4AD2">
        <w:rPr>
          <w:rFonts w:ascii="Times New Roman" w:hAnsi="Times New Roman"/>
          <w:lang w:eastAsia="ru-RU"/>
        </w:rPr>
        <w:t xml:space="preserve"> месяц, ежегодно.</w:t>
      </w:r>
    </w:p>
    <w:p w:rsidR="00693A25" w:rsidRPr="007C4AD2" w:rsidRDefault="00693A25" w:rsidP="004F3871">
      <w:pPr>
        <w:spacing w:after="0" w:line="240" w:lineRule="auto"/>
        <w:rPr>
          <w:rFonts w:ascii="Times New Roman" w:hAnsi="Times New Roman"/>
          <w:lang w:eastAsia="ru-RU"/>
        </w:rPr>
      </w:pPr>
    </w:p>
    <w:p w:rsidR="00853296" w:rsidRPr="007C4AD2" w:rsidRDefault="004F3871" w:rsidP="007F1568">
      <w:pPr>
        <w:jc w:val="both"/>
        <w:rPr>
          <w:rFonts w:ascii="Times New Roman" w:hAnsi="Times New Roman"/>
          <w:lang w:eastAsia="ru-RU"/>
        </w:rPr>
      </w:pPr>
      <w:r w:rsidRPr="007C4AD2">
        <w:rPr>
          <w:rFonts w:ascii="Times New Roman" w:hAnsi="Times New Roman"/>
          <w:lang w:eastAsia="ru-RU"/>
        </w:rPr>
        <w:t>Допустимые</w:t>
      </w:r>
      <w:r w:rsidR="00C6572D" w:rsidRPr="007C4AD2">
        <w:rPr>
          <w:rFonts w:ascii="Times New Roman" w:hAnsi="Times New Roman"/>
          <w:lang w:eastAsia="ru-RU"/>
        </w:rPr>
        <w:t xml:space="preserve"> перерывы в продолжительности приема сточных вод:</w:t>
      </w:r>
      <w:r w:rsidR="00CD4695" w:rsidRPr="007C4AD2">
        <w:rPr>
          <w:rFonts w:ascii="Times New Roman" w:hAnsi="Times New Roman"/>
          <w:lang w:eastAsia="ru-RU"/>
        </w:rPr>
        <w:t xml:space="preserve"> </w:t>
      </w:r>
      <w:r w:rsidR="00853296" w:rsidRPr="007C4AD2">
        <w:rPr>
          <w:rFonts w:ascii="Times New Roman" w:hAnsi="Times New Roman"/>
          <w:lang w:eastAsia="ru-RU"/>
        </w:rPr>
        <w:t>8 часов (суммарно) в течении 1 месяца, 4 часа единовременно (в том числе при авариях).</w:t>
      </w:r>
    </w:p>
    <w:p w:rsidR="000359A6" w:rsidRPr="007C4AD2" w:rsidRDefault="000359A6" w:rsidP="000359A6">
      <w:pPr>
        <w:tabs>
          <w:tab w:val="left" w:pos="284"/>
          <w:tab w:val="left" w:pos="567"/>
          <w:tab w:val="left" w:pos="927"/>
        </w:tabs>
        <w:spacing w:after="0" w:line="240" w:lineRule="auto"/>
        <w:jc w:val="right"/>
        <w:rPr>
          <w:rFonts w:ascii="Times New Roman" w:hAnsi="Times New Roman"/>
        </w:rPr>
      </w:pPr>
    </w:p>
    <w:tbl>
      <w:tblPr>
        <w:tblW w:w="0" w:type="auto"/>
        <w:tblLook w:val="00A0" w:firstRow="1" w:lastRow="0" w:firstColumn="1" w:lastColumn="0" w:noHBand="0" w:noVBand="0"/>
      </w:tblPr>
      <w:tblGrid>
        <w:gridCol w:w="4356"/>
        <w:gridCol w:w="4998"/>
      </w:tblGrid>
      <w:tr w:rsidR="007C4AD2" w:rsidRPr="007C4AD2" w:rsidTr="00D14749">
        <w:trPr>
          <w:trHeight w:val="268"/>
        </w:trPr>
        <w:tc>
          <w:tcPr>
            <w:tcW w:w="4455" w:type="dxa"/>
          </w:tcPr>
          <w:p w:rsidR="001003FE" w:rsidRPr="007C4AD2" w:rsidRDefault="001003FE" w:rsidP="002D134E">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tc>
        <w:tc>
          <w:tcPr>
            <w:tcW w:w="5116"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D14749" w:rsidRPr="007C4AD2" w:rsidTr="00D14749">
        <w:trPr>
          <w:trHeight w:val="238"/>
        </w:trPr>
        <w:tc>
          <w:tcPr>
            <w:tcW w:w="4455" w:type="dxa"/>
          </w:tcPr>
          <w:p w:rsidR="00D14749" w:rsidRPr="007C4AD2" w:rsidRDefault="00D14749" w:rsidP="002D134E">
            <w:pPr>
              <w:spacing w:after="0" w:line="240" w:lineRule="auto"/>
              <w:rPr>
                <w:rFonts w:ascii="Times New Roman" w:hAnsi="Times New Roman"/>
                <w:lang w:eastAsia="ru-RU"/>
              </w:rPr>
            </w:pPr>
          </w:p>
        </w:tc>
        <w:tc>
          <w:tcPr>
            <w:tcW w:w="5116" w:type="dxa"/>
          </w:tcPr>
          <w:p w:rsidR="00D14749" w:rsidRPr="007C4AD2" w:rsidRDefault="00D14749" w:rsidP="002D134E">
            <w:pPr>
              <w:spacing w:after="0" w:line="240" w:lineRule="auto"/>
              <w:jc w:val="both"/>
              <w:rPr>
                <w:rFonts w:ascii="Times New Roman" w:hAnsi="Times New Roman"/>
                <w:lang w:eastAsia="ru-RU"/>
              </w:rPr>
            </w:pPr>
          </w:p>
        </w:tc>
      </w:tr>
      <w:tr w:rsidR="007C4AD2" w:rsidRPr="007C4AD2" w:rsidTr="00D14749">
        <w:tc>
          <w:tcPr>
            <w:tcW w:w="4455"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____________</w:t>
            </w:r>
            <w:r w:rsidR="00D14749">
              <w:rPr>
                <w:rFonts w:ascii="Times New Roman" w:hAnsi="Times New Roman"/>
                <w:lang w:eastAsia="ru-RU"/>
              </w:rPr>
              <w:t xml:space="preserve"> </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1003FE" w:rsidRPr="007C4AD2" w:rsidRDefault="001003FE" w:rsidP="002D134E">
            <w:pPr>
              <w:spacing w:after="0" w:line="240" w:lineRule="auto"/>
              <w:jc w:val="both"/>
              <w:rPr>
                <w:rFonts w:ascii="Times New Roman" w:hAnsi="Times New Roman"/>
                <w:lang w:eastAsia="ru-RU"/>
              </w:rPr>
            </w:pPr>
          </w:p>
        </w:tc>
        <w:tc>
          <w:tcPr>
            <w:tcW w:w="5116" w:type="dxa"/>
          </w:tcPr>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_______________</w:t>
            </w:r>
            <w:r w:rsidR="00D14749">
              <w:rPr>
                <w:rFonts w:ascii="Times New Roman" w:hAnsi="Times New Roman"/>
                <w:lang w:eastAsia="ru-RU"/>
              </w:rPr>
              <w:t xml:space="preserve"> </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м.п.</w:t>
            </w:r>
          </w:p>
          <w:p w:rsidR="001003FE" w:rsidRPr="007C4AD2" w:rsidRDefault="001003FE" w:rsidP="002D134E">
            <w:pPr>
              <w:spacing w:after="0" w:line="240" w:lineRule="auto"/>
              <w:jc w:val="both"/>
              <w:rPr>
                <w:rFonts w:ascii="Times New Roman" w:hAnsi="Times New Roman"/>
                <w:lang w:eastAsia="ru-RU"/>
              </w:rPr>
            </w:pPr>
            <w:r w:rsidRPr="007C4AD2">
              <w:rPr>
                <w:rFonts w:ascii="Times New Roman" w:hAnsi="Times New Roman"/>
                <w:lang w:eastAsia="ru-RU"/>
              </w:rPr>
              <w:tab/>
            </w:r>
          </w:p>
        </w:tc>
      </w:tr>
      <w:tr w:rsidR="001003FE" w:rsidRPr="007C4AD2" w:rsidTr="00D14749">
        <w:tc>
          <w:tcPr>
            <w:tcW w:w="4455" w:type="dxa"/>
          </w:tcPr>
          <w:p w:rsidR="001003FE" w:rsidRPr="007C4AD2" w:rsidRDefault="001003FE" w:rsidP="002D134E">
            <w:pPr>
              <w:spacing w:after="0" w:line="240" w:lineRule="auto"/>
              <w:jc w:val="both"/>
              <w:rPr>
                <w:rFonts w:ascii="Times New Roman" w:hAnsi="Times New Roman"/>
                <w:lang w:eastAsia="ru-RU"/>
              </w:rPr>
            </w:pPr>
          </w:p>
        </w:tc>
        <w:tc>
          <w:tcPr>
            <w:tcW w:w="5116" w:type="dxa"/>
          </w:tcPr>
          <w:p w:rsidR="001003FE" w:rsidRPr="007C4AD2" w:rsidRDefault="001003FE" w:rsidP="002D134E">
            <w:pPr>
              <w:spacing w:after="0" w:line="240" w:lineRule="auto"/>
              <w:jc w:val="both"/>
              <w:rPr>
                <w:rFonts w:ascii="Times New Roman" w:hAnsi="Times New Roman"/>
                <w:lang w:eastAsia="ru-RU"/>
              </w:rPr>
            </w:pPr>
          </w:p>
        </w:tc>
      </w:tr>
    </w:tbl>
    <w:p w:rsidR="000359A6" w:rsidRPr="007C4AD2" w:rsidRDefault="000359A6" w:rsidP="001003FE">
      <w:pPr>
        <w:tabs>
          <w:tab w:val="left" w:pos="284"/>
          <w:tab w:val="left" w:pos="567"/>
          <w:tab w:val="left" w:pos="927"/>
        </w:tabs>
        <w:spacing w:after="0" w:line="240" w:lineRule="auto"/>
        <w:rPr>
          <w:rFonts w:ascii="Times New Roman" w:hAnsi="Times New Roman"/>
        </w:rPr>
      </w:pPr>
    </w:p>
    <w:p w:rsidR="000359A6" w:rsidRPr="007C4AD2" w:rsidRDefault="000359A6" w:rsidP="000359A6">
      <w:pPr>
        <w:spacing w:after="0" w:line="240" w:lineRule="auto"/>
        <w:jc w:val="right"/>
        <w:rPr>
          <w:rFonts w:ascii="Times New Roman" w:hAnsi="Times New Roman"/>
          <w:lang w:eastAsia="ru-RU"/>
        </w:rPr>
      </w:pPr>
    </w:p>
    <w:p w:rsidR="00992DED" w:rsidRPr="007C4AD2" w:rsidRDefault="00992DED" w:rsidP="00FC66FD">
      <w:pPr>
        <w:spacing w:after="0" w:line="240" w:lineRule="auto"/>
        <w:jc w:val="right"/>
        <w:rPr>
          <w:rFonts w:ascii="Times New Roman" w:hAnsi="Times New Roman"/>
          <w:lang w:eastAsia="ru-RU"/>
        </w:rPr>
        <w:sectPr w:rsidR="00992DED" w:rsidRPr="007C4AD2" w:rsidSect="00693A25">
          <w:pgSz w:w="11906" w:h="16838"/>
          <w:pgMar w:top="709" w:right="851" w:bottom="851" w:left="1701" w:header="709" w:footer="709" w:gutter="0"/>
          <w:cols w:space="708"/>
          <w:docGrid w:linePitch="360"/>
        </w:sectPr>
      </w:pP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lastRenderedPageBreak/>
        <w:t xml:space="preserve">Приложение № </w:t>
      </w:r>
      <w:r w:rsidR="00693A25">
        <w:rPr>
          <w:rFonts w:ascii="Times New Roman" w:hAnsi="Times New Roman"/>
          <w:lang w:eastAsia="ru-RU"/>
        </w:rPr>
        <w:t>4</w:t>
      </w:r>
      <w:r w:rsidRPr="007C4AD2">
        <w:rPr>
          <w:rFonts w:ascii="Times New Roman" w:hAnsi="Times New Roman"/>
          <w:lang w:eastAsia="ru-RU"/>
        </w:rPr>
        <w:t xml:space="preserve"> </w:t>
      </w: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___</w:t>
      </w:r>
      <w:r>
        <w:rPr>
          <w:rFonts w:ascii="Times New Roman" w:hAnsi="Times New Roman"/>
          <w:lang w:eastAsia="ru-RU"/>
        </w:rPr>
        <w:t xml:space="preserve">» </w:t>
      </w:r>
      <w:r w:rsidR="00FE6DC0">
        <w:rPr>
          <w:rFonts w:ascii="Times New Roman" w:hAnsi="Times New Roman"/>
          <w:lang w:eastAsia="ru-RU"/>
        </w:rPr>
        <w:t>_____</w:t>
      </w:r>
      <w:r>
        <w:rPr>
          <w:rFonts w:ascii="Times New Roman" w:hAnsi="Times New Roman"/>
          <w:lang w:eastAsia="ru-RU"/>
        </w:rPr>
        <w:t xml:space="preserve"> 20 год</w:t>
      </w:r>
      <w:r w:rsidRPr="007C4AD2">
        <w:rPr>
          <w:rFonts w:ascii="Times New Roman" w:hAnsi="Times New Roman"/>
          <w:lang w:eastAsia="ru-RU"/>
        </w:rPr>
        <w:t xml:space="preserve"> №</w:t>
      </w:r>
      <w:r w:rsidR="00FE6DC0">
        <w:rPr>
          <w:rFonts w:ascii="Times New Roman" w:hAnsi="Times New Roman"/>
          <w:lang w:eastAsia="ru-RU"/>
        </w:rPr>
        <w:t>___</w:t>
      </w:r>
      <w:r>
        <w:rPr>
          <w:rFonts w:ascii="Times New Roman" w:hAnsi="Times New Roman"/>
          <w:lang w:eastAsia="ru-RU"/>
        </w:rPr>
        <w:t xml:space="preserve">                     </w:t>
      </w:r>
    </w:p>
    <w:p w:rsidR="00A94E2C" w:rsidRPr="00E54BB7" w:rsidRDefault="00A94E2C" w:rsidP="00A94E2C">
      <w:pPr>
        <w:spacing w:after="0" w:line="240" w:lineRule="auto"/>
        <w:jc w:val="right"/>
        <w:rPr>
          <w:rFonts w:ascii="Times New Roman" w:hAnsi="Times New Roman"/>
          <w:lang w:eastAsia="ru-RU"/>
        </w:rPr>
      </w:pPr>
    </w:p>
    <w:p w:rsidR="003D6421" w:rsidRPr="007C4AD2" w:rsidRDefault="003D6421" w:rsidP="003D6421">
      <w:pPr>
        <w:spacing w:after="0" w:line="240" w:lineRule="auto"/>
        <w:jc w:val="center"/>
        <w:rPr>
          <w:rFonts w:ascii="Times New Roman" w:hAnsi="Times New Roman"/>
          <w:lang w:eastAsia="ru-RU"/>
        </w:rPr>
      </w:pPr>
      <w:r w:rsidRPr="007C4AD2">
        <w:rPr>
          <w:rFonts w:ascii="Times New Roman" w:hAnsi="Times New Roman"/>
          <w:b/>
          <w:lang w:eastAsia="ru-RU"/>
        </w:rPr>
        <w:t>Сведения о приборах учета и об объемах водопотребления и водоотведения без приборов учёта, местах отбора проб воды, сточных вод и порядок расчётов по договору.</w:t>
      </w:r>
      <w:r w:rsidRPr="007C4AD2">
        <w:rPr>
          <w:rFonts w:ascii="Times New Roman" w:hAnsi="Times New Roman"/>
          <w:lang w:eastAsia="ru-RU"/>
        </w:rPr>
        <w:t xml:space="preserve"> </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372"/>
        <w:gridCol w:w="1649"/>
        <w:gridCol w:w="1051"/>
        <w:gridCol w:w="2060"/>
        <w:gridCol w:w="1598"/>
        <w:gridCol w:w="2134"/>
        <w:gridCol w:w="1922"/>
        <w:gridCol w:w="2085"/>
      </w:tblGrid>
      <w:tr w:rsidR="003D6421" w:rsidRPr="007C4AD2" w:rsidTr="00AE23D6">
        <w:trPr>
          <w:trHeight w:val="1649"/>
        </w:trPr>
        <w:tc>
          <w:tcPr>
            <w:tcW w:w="171" w:type="pct"/>
            <w:vAlign w:val="center"/>
          </w:tcPr>
          <w:p w:rsidR="003D6421" w:rsidRPr="007C4AD2" w:rsidRDefault="003D6421" w:rsidP="003C478D">
            <w:pPr>
              <w:spacing w:after="0" w:line="240" w:lineRule="auto"/>
              <w:jc w:val="center"/>
              <w:rPr>
                <w:rFonts w:ascii="Times New Roman" w:hAnsi="Times New Roman"/>
                <w:lang w:eastAsia="ru-RU"/>
              </w:rPr>
            </w:pPr>
            <w:r w:rsidRPr="007C4AD2">
              <w:rPr>
                <w:rFonts w:ascii="Times New Roman" w:hAnsi="Times New Roman"/>
                <w:lang w:eastAsia="ru-RU"/>
              </w:rPr>
              <w:t>№</w:t>
            </w:r>
          </w:p>
          <w:p w:rsidR="003D6421" w:rsidRPr="007C4AD2" w:rsidRDefault="003D6421" w:rsidP="003C478D">
            <w:pPr>
              <w:spacing w:after="0" w:line="240" w:lineRule="auto"/>
              <w:jc w:val="center"/>
              <w:rPr>
                <w:rFonts w:ascii="Times New Roman" w:hAnsi="Times New Roman"/>
                <w:lang w:eastAsia="ru-RU"/>
              </w:rPr>
            </w:pPr>
            <w:r w:rsidRPr="007C4AD2">
              <w:rPr>
                <w:rFonts w:ascii="Times New Roman" w:hAnsi="Times New Roman"/>
                <w:lang w:eastAsia="ru-RU"/>
              </w:rPr>
              <w:t>п/п</w:t>
            </w:r>
          </w:p>
        </w:tc>
        <w:tc>
          <w:tcPr>
            <w:tcW w:w="770" w:type="pct"/>
            <w:vAlign w:val="center"/>
          </w:tcPr>
          <w:p w:rsidR="003D6421" w:rsidRPr="007C4AD2" w:rsidRDefault="003D6421" w:rsidP="003C478D">
            <w:pPr>
              <w:spacing w:after="0" w:line="240" w:lineRule="auto"/>
              <w:jc w:val="center"/>
              <w:rPr>
                <w:rFonts w:ascii="Times New Roman" w:hAnsi="Times New Roman"/>
                <w:lang w:eastAsia="ru-RU"/>
              </w:rPr>
            </w:pPr>
            <w:r w:rsidRPr="007C4AD2">
              <w:rPr>
                <w:rFonts w:ascii="Times New Roman" w:hAnsi="Times New Roman"/>
                <w:lang w:eastAsia="ru-RU"/>
              </w:rPr>
              <w:t>Наименование объектов, адрес</w:t>
            </w:r>
          </w:p>
        </w:tc>
        <w:tc>
          <w:tcPr>
            <w:tcW w:w="535" w:type="pct"/>
            <w:vAlign w:val="center"/>
          </w:tcPr>
          <w:p w:rsidR="003D6421" w:rsidRPr="007C4AD2" w:rsidRDefault="003D6421" w:rsidP="003C478D">
            <w:pPr>
              <w:spacing w:after="0" w:line="240" w:lineRule="auto"/>
              <w:jc w:val="center"/>
              <w:rPr>
                <w:rFonts w:ascii="Times New Roman" w:hAnsi="Times New Roman"/>
                <w:lang w:eastAsia="ru-RU"/>
              </w:rPr>
            </w:pPr>
            <w:r w:rsidRPr="007C4AD2">
              <w:rPr>
                <w:rFonts w:ascii="Times New Roman" w:hAnsi="Times New Roman"/>
                <w:lang w:eastAsia="ru-RU"/>
              </w:rPr>
              <w:t>Месторасположение узла учета</w:t>
            </w:r>
          </w:p>
        </w:tc>
        <w:tc>
          <w:tcPr>
            <w:tcW w:w="341" w:type="pct"/>
            <w:vAlign w:val="center"/>
          </w:tcPr>
          <w:p w:rsidR="003D6421" w:rsidRPr="007C4AD2" w:rsidRDefault="003D6421" w:rsidP="003C478D">
            <w:pPr>
              <w:spacing w:after="0" w:line="240" w:lineRule="auto"/>
              <w:jc w:val="center"/>
              <w:rPr>
                <w:rFonts w:ascii="Times New Roman" w:hAnsi="Times New Roman"/>
                <w:lang w:eastAsia="ru-RU"/>
              </w:rPr>
            </w:pPr>
            <w:r w:rsidRPr="007C4AD2">
              <w:rPr>
                <w:rFonts w:ascii="Times New Roman" w:hAnsi="Times New Roman"/>
                <w:lang w:eastAsia="ru-RU"/>
              </w:rPr>
              <w:t>Диаметр прибора учета, мм</w:t>
            </w:r>
          </w:p>
        </w:tc>
        <w:tc>
          <w:tcPr>
            <w:tcW w:w="669" w:type="pct"/>
            <w:vAlign w:val="center"/>
          </w:tcPr>
          <w:p w:rsidR="003D6421" w:rsidRPr="007C4AD2" w:rsidRDefault="003D6421" w:rsidP="003D6421">
            <w:pPr>
              <w:spacing w:after="0" w:line="240" w:lineRule="auto"/>
              <w:ind w:right="72"/>
              <w:jc w:val="center"/>
              <w:rPr>
                <w:rFonts w:ascii="Times New Roman" w:hAnsi="Times New Roman"/>
                <w:lang w:eastAsia="ru-RU"/>
              </w:rPr>
            </w:pPr>
            <w:r w:rsidRPr="007C4AD2">
              <w:rPr>
                <w:rFonts w:ascii="Times New Roman" w:hAnsi="Times New Roman"/>
                <w:lang w:eastAsia="ru-RU"/>
              </w:rPr>
              <w:t>Марка и заводской номер прибора учета</w:t>
            </w:r>
          </w:p>
        </w:tc>
        <w:tc>
          <w:tcPr>
            <w:tcW w:w="519" w:type="pct"/>
            <w:vAlign w:val="center"/>
          </w:tcPr>
          <w:p w:rsidR="003D6421" w:rsidRPr="007C4AD2" w:rsidRDefault="003D6421" w:rsidP="003D6421">
            <w:pPr>
              <w:spacing w:after="0" w:line="240" w:lineRule="auto"/>
              <w:jc w:val="center"/>
              <w:rPr>
                <w:rFonts w:ascii="Times New Roman" w:hAnsi="Times New Roman"/>
                <w:lang w:eastAsia="ru-RU"/>
              </w:rPr>
            </w:pPr>
            <w:r w:rsidRPr="007C4AD2">
              <w:rPr>
                <w:rFonts w:ascii="Times New Roman" w:hAnsi="Times New Roman"/>
                <w:lang w:eastAsia="ru-RU"/>
              </w:rPr>
              <w:t xml:space="preserve">Номер и дата акта опломбировки </w:t>
            </w:r>
            <w:r>
              <w:rPr>
                <w:rFonts w:ascii="Times New Roman" w:hAnsi="Times New Roman"/>
                <w:lang w:eastAsia="ru-RU"/>
              </w:rPr>
              <w:t xml:space="preserve">     </w:t>
            </w:r>
            <w:r w:rsidRPr="007C4AD2">
              <w:rPr>
                <w:rFonts w:ascii="Times New Roman" w:hAnsi="Times New Roman"/>
                <w:lang w:eastAsia="ru-RU"/>
              </w:rPr>
              <w:t>прибора учета</w:t>
            </w:r>
          </w:p>
        </w:tc>
        <w:tc>
          <w:tcPr>
            <w:tcW w:w="693" w:type="pct"/>
          </w:tcPr>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Диаметр трубы в точке присоединения к централизованной системе водоснабжения</w:t>
            </w: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мм  (согласно границ ответственности сторон)</w:t>
            </w:r>
          </w:p>
        </w:tc>
        <w:tc>
          <w:tcPr>
            <w:tcW w:w="624" w:type="pct"/>
          </w:tcPr>
          <w:p w:rsidR="003D6421" w:rsidRPr="00F7407E" w:rsidRDefault="003D6421" w:rsidP="003C478D">
            <w:pPr>
              <w:spacing w:after="0" w:line="240" w:lineRule="auto"/>
              <w:jc w:val="center"/>
              <w:rPr>
                <w:rFonts w:ascii="Times New Roman" w:hAnsi="Times New Roman"/>
                <w:lang w:eastAsia="ru-RU"/>
              </w:rPr>
            </w:pP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Объем водопотребления</w:t>
            </w: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м3/месяц</w:t>
            </w: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(без приборов)*</w:t>
            </w:r>
          </w:p>
        </w:tc>
        <w:tc>
          <w:tcPr>
            <w:tcW w:w="677" w:type="pct"/>
          </w:tcPr>
          <w:p w:rsidR="003D6421" w:rsidRPr="00F7407E" w:rsidRDefault="003D6421" w:rsidP="003C478D">
            <w:pPr>
              <w:spacing w:after="0" w:line="240" w:lineRule="auto"/>
              <w:jc w:val="center"/>
              <w:rPr>
                <w:rFonts w:ascii="Times New Roman" w:hAnsi="Times New Roman"/>
                <w:lang w:eastAsia="ru-RU"/>
              </w:rPr>
            </w:pP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Объем водоотведения</w:t>
            </w:r>
          </w:p>
          <w:p w:rsidR="003D6421" w:rsidRPr="00F7407E" w:rsidRDefault="003D6421" w:rsidP="003C478D">
            <w:pPr>
              <w:spacing w:after="0" w:line="240" w:lineRule="auto"/>
              <w:jc w:val="center"/>
              <w:rPr>
                <w:rFonts w:ascii="Times New Roman" w:hAnsi="Times New Roman"/>
                <w:lang w:eastAsia="ru-RU"/>
              </w:rPr>
            </w:pPr>
            <w:r w:rsidRPr="00F7407E">
              <w:rPr>
                <w:rFonts w:ascii="Times New Roman" w:hAnsi="Times New Roman"/>
                <w:lang w:eastAsia="ru-RU"/>
              </w:rPr>
              <w:t>м3/месяц</w:t>
            </w:r>
          </w:p>
          <w:p w:rsidR="003D6421" w:rsidRPr="00F7407E" w:rsidRDefault="003D6421" w:rsidP="003C478D">
            <w:pPr>
              <w:rPr>
                <w:rFonts w:ascii="Times New Roman" w:hAnsi="Times New Roman"/>
                <w:lang w:eastAsia="ru-RU"/>
              </w:rPr>
            </w:pPr>
            <w:r w:rsidRPr="00F7407E">
              <w:rPr>
                <w:rFonts w:ascii="Times New Roman" w:hAnsi="Times New Roman"/>
                <w:lang w:eastAsia="ru-RU"/>
              </w:rPr>
              <w:t xml:space="preserve">      (без приборов)*</w:t>
            </w:r>
          </w:p>
        </w:tc>
      </w:tr>
      <w:tr w:rsidR="003D6421" w:rsidRPr="007C4AD2" w:rsidTr="00AE23D6">
        <w:trPr>
          <w:trHeight w:val="167"/>
        </w:trPr>
        <w:tc>
          <w:tcPr>
            <w:tcW w:w="171" w:type="pct"/>
          </w:tcPr>
          <w:p w:rsidR="003D6421" w:rsidRPr="007C4AD2" w:rsidRDefault="003D6421" w:rsidP="003C478D">
            <w:pPr>
              <w:spacing w:after="0" w:line="240" w:lineRule="auto"/>
              <w:jc w:val="center"/>
              <w:rPr>
                <w:rFonts w:ascii="Times New Roman" w:hAnsi="Times New Roman"/>
                <w:sz w:val="16"/>
                <w:szCs w:val="16"/>
                <w:lang w:eastAsia="ru-RU"/>
              </w:rPr>
            </w:pPr>
            <w:r w:rsidRPr="007C4AD2">
              <w:rPr>
                <w:rFonts w:ascii="Times New Roman" w:hAnsi="Times New Roman"/>
                <w:sz w:val="16"/>
                <w:szCs w:val="16"/>
                <w:lang w:eastAsia="ru-RU"/>
              </w:rPr>
              <w:t>1</w:t>
            </w:r>
          </w:p>
        </w:tc>
        <w:tc>
          <w:tcPr>
            <w:tcW w:w="770" w:type="pct"/>
          </w:tcPr>
          <w:p w:rsidR="003D6421" w:rsidRPr="007C4AD2" w:rsidRDefault="003D6421" w:rsidP="003C478D">
            <w:pPr>
              <w:spacing w:after="0" w:line="240" w:lineRule="auto"/>
              <w:jc w:val="center"/>
              <w:rPr>
                <w:rFonts w:ascii="Times New Roman" w:hAnsi="Times New Roman"/>
                <w:sz w:val="16"/>
                <w:szCs w:val="16"/>
                <w:lang w:eastAsia="ru-RU"/>
              </w:rPr>
            </w:pPr>
            <w:r w:rsidRPr="007C4AD2">
              <w:rPr>
                <w:rFonts w:ascii="Times New Roman" w:hAnsi="Times New Roman"/>
                <w:sz w:val="16"/>
                <w:szCs w:val="16"/>
                <w:lang w:eastAsia="ru-RU"/>
              </w:rPr>
              <w:t>2</w:t>
            </w:r>
          </w:p>
        </w:tc>
        <w:tc>
          <w:tcPr>
            <w:tcW w:w="535" w:type="pct"/>
          </w:tcPr>
          <w:p w:rsidR="003D6421" w:rsidRPr="007C4AD2" w:rsidRDefault="003D6421" w:rsidP="003C478D">
            <w:pPr>
              <w:spacing w:after="0" w:line="240" w:lineRule="auto"/>
              <w:jc w:val="center"/>
              <w:rPr>
                <w:rFonts w:ascii="Times New Roman" w:hAnsi="Times New Roman"/>
                <w:sz w:val="16"/>
                <w:szCs w:val="16"/>
                <w:lang w:eastAsia="ru-RU"/>
              </w:rPr>
            </w:pPr>
            <w:r w:rsidRPr="007C4AD2">
              <w:rPr>
                <w:rFonts w:ascii="Times New Roman" w:hAnsi="Times New Roman"/>
                <w:sz w:val="16"/>
                <w:szCs w:val="16"/>
                <w:lang w:eastAsia="ru-RU"/>
              </w:rPr>
              <w:t>3</w:t>
            </w:r>
          </w:p>
        </w:tc>
        <w:tc>
          <w:tcPr>
            <w:tcW w:w="341" w:type="pct"/>
          </w:tcPr>
          <w:p w:rsidR="003D6421" w:rsidRPr="007C4AD2" w:rsidRDefault="003D6421" w:rsidP="003C478D">
            <w:pPr>
              <w:spacing w:after="0" w:line="240" w:lineRule="auto"/>
              <w:jc w:val="center"/>
              <w:rPr>
                <w:rFonts w:ascii="Times New Roman" w:hAnsi="Times New Roman"/>
                <w:sz w:val="16"/>
                <w:szCs w:val="16"/>
                <w:lang w:eastAsia="ru-RU"/>
              </w:rPr>
            </w:pPr>
            <w:r w:rsidRPr="007C4AD2">
              <w:rPr>
                <w:rFonts w:ascii="Times New Roman" w:hAnsi="Times New Roman"/>
                <w:sz w:val="16"/>
                <w:szCs w:val="16"/>
                <w:lang w:eastAsia="ru-RU"/>
              </w:rPr>
              <w:t>4</w:t>
            </w:r>
          </w:p>
        </w:tc>
        <w:tc>
          <w:tcPr>
            <w:tcW w:w="669" w:type="pct"/>
          </w:tcPr>
          <w:p w:rsidR="003D6421" w:rsidRPr="007C4AD2" w:rsidRDefault="003D6421" w:rsidP="003C478D">
            <w:pPr>
              <w:spacing w:after="0" w:line="240" w:lineRule="auto"/>
              <w:jc w:val="center"/>
              <w:rPr>
                <w:rFonts w:ascii="Times New Roman" w:hAnsi="Times New Roman"/>
                <w:sz w:val="16"/>
                <w:szCs w:val="16"/>
                <w:lang w:eastAsia="ru-RU"/>
              </w:rPr>
            </w:pPr>
            <w:r w:rsidRPr="007C4AD2">
              <w:rPr>
                <w:rFonts w:ascii="Times New Roman" w:hAnsi="Times New Roman"/>
                <w:sz w:val="16"/>
                <w:szCs w:val="16"/>
                <w:lang w:eastAsia="ru-RU"/>
              </w:rPr>
              <w:t>5</w:t>
            </w:r>
          </w:p>
        </w:tc>
        <w:tc>
          <w:tcPr>
            <w:tcW w:w="519" w:type="pct"/>
          </w:tcPr>
          <w:p w:rsidR="003D6421" w:rsidRPr="007C4AD2" w:rsidRDefault="003D6421" w:rsidP="003C478D">
            <w:pPr>
              <w:spacing w:after="0" w:line="240" w:lineRule="auto"/>
              <w:ind w:left="-359"/>
              <w:jc w:val="center"/>
              <w:rPr>
                <w:rFonts w:ascii="Times New Roman" w:hAnsi="Times New Roman"/>
                <w:sz w:val="16"/>
                <w:szCs w:val="16"/>
                <w:lang w:eastAsia="ru-RU"/>
              </w:rPr>
            </w:pPr>
            <w:r w:rsidRPr="007C4AD2">
              <w:rPr>
                <w:rFonts w:ascii="Times New Roman" w:hAnsi="Times New Roman"/>
                <w:sz w:val="16"/>
                <w:szCs w:val="16"/>
                <w:lang w:eastAsia="ru-RU"/>
              </w:rPr>
              <w:t>6</w:t>
            </w:r>
          </w:p>
        </w:tc>
        <w:tc>
          <w:tcPr>
            <w:tcW w:w="693" w:type="pct"/>
          </w:tcPr>
          <w:p w:rsidR="003D6421" w:rsidRPr="00F7407E" w:rsidRDefault="00AE23D6" w:rsidP="003C478D">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7</w:t>
            </w:r>
          </w:p>
        </w:tc>
        <w:tc>
          <w:tcPr>
            <w:tcW w:w="624" w:type="pct"/>
          </w:tcPr>
          <w:p w:rsidR="003D6421" w:rsidRPr="00F7407E" w:rsidRDefault="00AE23D6" w:rsidP="003C478D">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w:t>
            </w:r>
          </w:p>
        </w:tc>
        <w:tc>
          <w:tcPr>
            <w:tcW w:w="677" w:type="pct"/>
          </w:tcPr>
          <w:p w:rsidR="003D6421" w:rsidRPr="00F7407E" w:rsidRDefault="00AE23D6" w:rsidP="003C478D">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9</w:t>
            </w:r>
          </w:p>
        </w:tc>
      </w:tr>
      <w:tr w:rsidR="00693A25" w:rsidRPr="007C4AD2" w:rsidTr="00AE23D6">
        <w:trPr>
          <w:trHeight w:val="270"/>
        </w:trPr>
        <w:tc>
          <w:tcPr>
            <w:tcW w:w="171" w:type="pct"/>
          </w:tcPr>
          <w:p w:rsidR="00693A25" w:rsidRPr="007C4AD2" w:rsidRDefault="00693A25" w:rsidP="00693A25">
            <w:pPr>
              <w:spacing w:after="0" w:line="240" w:lineRule="auto"/>
              <w:jc w:val="center"/>
              <w:rPr>
                <w:rFonts w:ascii="Times New Roman" w:hAnsi="Times New Roman"/>
                <w:lang w:eastAsia="ru-RU"/>
              </w:rPr>
            </w:pPr>
            <w:r w:rsidRPr="007C4AD2">
              <w:rPr>
                <w:rFonts w:ascii="Times New Roman" w:hAnsi="Times New Roman"/>
                <w:lang w:eastAsia="ru-RU"/>
              </w:rPr>
              <w:t>1</w:t>
            </w:r>
          </w:p>
        </w:tc>
        <w:tc>
          <w:tcPr>
            <w:tcW w:w="770" w:type="pct"/>
          </w:tcPr>
          <w:p w:rsidR="00693A25" w:rsidRPr="007C4AD2" w:rsidRDefault="00693A25" w:rsidP="00AE23D6">
            <w:pPr>
              <w:tabs>
                <w:tab w:val="left" w:pos="284"/>
                <w:tab w:val="left" w:pos="567"/>
                <w:tab w:val="left" w:pos="927"/>
              </w:tabs>
              <w:spacing w:after="0" w:line="240" w:lineRule="auto"/>
              <w:rPr>
                <w:rFonts w:ascii="Times New Roman" w:hAnsi="Times New Roman"/>
                <w:lang w:eastAsia="ru-RU"/>
              </w:rPr>
            </w:pPr>
          </w:p>
        </w:tc>
        <w:tc>
          <w:tcPr>
            <w:tcW w:w="535" w:type="pct"/>
            <w:vAlign w:val="center"/>
          </w:tcPr>
          <w:p w:rsidR="00693A25" w:rsidRPr="007C4AD2" w:rsidRDefault="00693A25" w:rsidP="00493B15">
            <w:pPr>
              <w:widowControl w:val="0"/>
              <w:jc w:val="center"/>
              <w:rPr>
                <w:rFonts w:ascii="Times New Roman" w:hAnsi="Times New Roman"/>
                <w:snapToGrid w:val="0"/>
              </w:rPr>
            </w:pPr>
          </w:p>
        </w:tc>
        <w:tc>
          <w:tcPr>
            <w:tcW w:w="341" w:type="pct"/>
          </w:tcPr>
          <w:p w:rsidR="00693A25" w:rsidRPr="007C4AD2" w:rsidRDefault="00693A25" w:rsidP="00493B15">
            <w:pPr>
              <w:spacing w:after="0" w:line="240" w:lineRule="auto"/>
              <w:jc w:val="center"/>
              <w:rPr>
                <w:rFonts w:ascii="Times New Roman" w:hAnsi="Times New Roman"/>
                <w:lang w:eastAsia="ru-RU"/>
              </w:rPr>
            </w:pPr>
          </w:p>
        </w:tc>
        <w:tc>
          <w:tcPr>
            <w:tcW w:w="669" w:type="pct"/>
          </w:tcPr>
          <w:p w:rsidR="00493B15" w:rsidRPr="007C4AD2" w:rsidRDefault="00493B15" w:rsidP="00493B15">
            <w:pPr>
              <w:spacing w:after="0" w:line="240" w:lineRule="auto"/>
              <w:jc w:val="center"/>
              <w:rPr>
                <w:rFonts w:ascii="Times New Roman" w:hAnsi="Times New Roman"/>
                <w:lang w:eastAsia="ru-RU"/>
              </w:rPr>
            </w:pPr>
          </w:p>
        </w:tc>
        <w:tc>
          <w:tcPr>
            <w:tcW w:w="519" w:type="pct"/>
          </w:tcPr>
          <w:p w:rsidR="00693A25" w:rsidRPr="007C4AD2" w:rsidRDefault="00693A25" w:rsidP="0036725A">
            <w:pPr>
              <w:spacing w:after="0" w:line="240" w:lineRule="auto"/>
              <w:ind w:left="-359"/>
              <w:jc w:val="center"/>
              <w:rPr>
                <w:rFonts w:ascii="Times New Roman" w:hAnsi="Times New Roman"/>
                <w:lang w:eastAsia="ru-RU"/>
              </w:rPr>
            </w:pPr>
          </w:p>
        </w:tc>
        <w:tc>
          <w:tcPr>
            <w:tcW w:w="693" w:type="pct"/>
          </w:tcPr>
          <w:p w:rsidR="00693A25" w:rsidRPr="00F7407E" w:rsidRDefault="00693A25" w:rsidP="00493B15">
            <w:pPr>
              <w:spacing w:after="0" w:line="240" w:lineRule="auto"/>
              <w:jc w:val="center"/>
              <w:rPr>
                <w:rFonts w:ascii="Times New Roman" w:hAnsi="Times New Roman"/>
                <w:lang w:eastAsia="ru-RU"/>
              </w:rPr>
            </w:pPr>
          </w:p>
        </w:tc>
        <w:tc>
          <w:tcPr>
            <w:tcW w:w="624" w:type="pct"/>
          </w:tcPr>
          <w:p w:rsidR="00693A25" w:rsidRPr="00F7407E" w:rsidRDefault="00693A25" w:rsidP="00493B15">
            <w:pPr>
              <w:spacing w:after="0" w:line="240" w:lineRule="auto"/>
              <w:jc w:val="center"/>
              <w:rPr>
                <w:rFonts w:ascii="Times New Roman" w:hAnsi="Times New Roman"/>
                <w:lang w:eastAsia="ru-RU"/>
              </w:rPr>
            </w:pPr>
          </w:p>
        </w:tc>
        <w:tc>
          <w:tcPr>
            <w:tcW w:w="677" w:type="pct"/>
          </w:tcPr>
          <w:p w:rsidR="00693A25" w:rsidRPr="00F7407E" w:rsidRDefault="00693A25" w:rsidP="00493B15">
            <w:pPr>
              <w:spacing w:after="0" w:line="240" w:lineRule="auto"/>
              <w:jc w:val="center"/>
              <w:rPr>
                <w:rFonts w:ascii="Times New Roman" w:hAnsi="Times New Roman"/>
                <w:lang w:eastAsia="ru-RU"/>
              </w:rPr>
            </w:pPr>
          </w:p>
        </w:tc>
      </w:tr>
    </w:tbl>
    <w:p w:rsidR="003D6421" w:rsidRDefault="003D6421" w:rsidP="003D6421">
      <w:pPr>
        <w:spacing w:after="0" w:line="240" w:lineRule="auto"/>
        <w:rPr>
          <w:rFonts w:ascii="Times New Roman" w:hAnsi="Times New Roman"/>
          <w:lang w:eastAsia="ru-RU"/>
        </w:rPr>
      </w:pPr>
    </w:p>
    <w:tbl>
      <w:tblPr>
        <w:tblW w:w="1553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162"/>
        <w:gridCol w:w="10064"/>
        <w:gridCol w:w="2693"/>
      </w:tblGrid>
      <w:tr w:rsidR="00B20069" w:rsidRPr="006477AD" w:rsidTr="0047096F">
        <w:trPr>
          <w:trHeight w:val="242"/>
        </w:trPr>
        <w:tc>
          <w:tcPr>
            <w:tcW w:w="611" w:type="dxa"/>
            <w:vAlign w:val="center"/>
          </w:tcPr>
          <w:p w:rsidR="00B20069" w:rsidRDefault="00B20069" w:rsidP="0047096F">
            <w:pPr>
              <w:spacing w:after="0" w:line="240" w:lineRule="auto"/>
              <w:jc w:val="center"/>
              <w:rPr>
                <w:rFonts w:ascii="Times New Roman" w:eastAsiaTheme="minorHAnsi" w:hAnsi="Times New Roman"/>
              </w:rPr>
            </w:pPr>
            <w:r>
              <w:rPr>
                <w:rFonts w:ascii="Times New Roman" w:hAnsi="Times New Roman"/>
              </w:rPr>
              <w:t>№</w:t>
            </w:r>
          </w:p>
          <w:p w:rsidR="00B20069" w:rsidRDefault="00B20069" w:rsidP="0047096F">
            <w:pPr>
              <w:spacing w:after="0" w:line="240" w:lineRule="auto"/>
              <w:jc w:val="center"/>
              <w:rPr>
                <w:rFonts w:ascii="Times New Roman" w:eastAsiaTheme="minorHAnsi" w:hAnsi="Times New Roman"/>
              </w:rPr>
            </w:pPr>
            <w:r>
              <w:rPr>
                <w:rFonts w:ascii="Times New Roman" w:hAnsi="Times New Roman"/>
              </w:rPr>
              <w:t>п/п</w:t>
            </w:r>
          </w:p>
        </w:tc>
        <w:tc>
          <w:tcPr>
            <w:tcW w:w="2162" w:type="dxa"/>
          </w:tcPr>
          <w:p w:rsidR="00B20069" w:rsidRDefault="00B20069" w:rsidP="0047096F">
            <w:pPr>
              <w:spacing w:after="0" w:line="240" w:lineRule="auto"/>
              <w:jc w:val="center"/>
              <w:rPr>
                <w:rFonts w:ascii="Times New Roman" w:eastAsiaTheme="minorHAnsi" w:hAnsi="Times New Roman"/>
              </w:rPr>
            </w:pPr>
            <w:r>
              <w:rPr>
                <w:rFonts w:ascii="Times New Roman" w:hAnsi="Times New Roman"/>
              </w:rPr>
              <w:t>Месторасположение места отбора проб</w:t>
            </w:r>
          </w:p>
        </w:tc>
        <w:tc>
          <w:tcPr>
            <w:tcW w:w="10064" w:type="dxa"/>
          </w:tcPr>
          <w:p w:rsidR="00B20069" w:rsidRDefault="00B20069" w:rsidP="0047096F">
            <w:pPr>
              <w:spacing w:after="0" w:line="240" w:lineRule="auto"/>
              <w:jc w:val="center"/>
              <w:rPr>
                <w:rFonts w:ascii="Times New Roman" w:eastAsiaTheme="minorHAnsi" w:hAnsi="Times New Roman"/>
              </w:rPr>
            </w:pPr>
            <w:r>
              <w:rPr>
                <w:rFonts w:ascii="Times New Roman" w:hAnsi="Times New Roman"/>
              </w:rPr>
              <w:t>Характеристика отбора проб</w:t>
            </w:r>
          </w:p>
        </w:tc>
        <w:tc>
          <w:tcPr>
            <w:tcW w:w="2693" w:type="dxa"/>
          </w:tcPr>
          <w:p w:rsidR="00B20069" w:rsidRPr="006477AD" w:rsidRDefault="00B20069" w:rsidP="0047096F">
            <w:pPr>
              <w:spacing w:after="0" w:line="240" w:lineRule="auto"/>
              <w:jc w:val="center"/>
              <w:rPr>
                <w:rFonts w:ascii="Times New Roman" w:hAnsi="Times New Roman"/>
              </w:rPr>
            </w:pPr>
            <w:r w:rsidRPr="006477AD">
              <w:rPr>
                <w:rFonts w:ascii="Times New Roman" w:hAnsi="Times New Roman"/>
              </w:rPr>
              <w:t xml:space="preserve">Частота отбора проб </w:t>
            </w:r>
          </w:p>
        </w:tc>
      </w:tr>
      <w:tr w:rsidR="00B20069" w:rsidRPr="006477AD" w:rsidTr="0047096F">
        <w:trPr>
          <w:trHeight w:val="269"/>
        </w:trPr>
        <w:tc>
          <w:tcPr>
            <w:tcW w:w="611" w:type="dxa"/>
          </w:tcPr>
          <w:p w:rsidR="00B20069" w:rsidRDefault="00B20069" w:rsidP="0047096F">
            <w:pPr>
              <w:spacing w:after="0" w:line="240" w:lineRule="auto"/>
              <w:jc w:val="center"/>
              <w:rPr>
                <w:rFonts w:ascii="Times New Roman" w:eastAsiaTheme="minorHAnsi" w:hAnsi="Times New Roman"/>
                <w:sz w:val="16"/>
                <w:szCs w:val="16"/>
              </w:rPr>
            </w:pPr>
            <w:r>
              <w:rPr>
                <w:rFonts w:ascii="Times New Roman" w:hAnsi="Times New Roman"/>
                <w:sz w:val="16"/>
                <w:szCs w:val="16"/>
              </w:rPr>
              <w:t>1</w:t>
            </w:r>
          </w:p>
        </w:tc>
        <w:tc>
          <w:tcPr>
            <w:tcW w:w="2162" w:type="dxa"/>
          </w:tcPr>
          <w:p w:rsidR="00B20069" w:rsidRDefault="00B20069" w:rsidP="0047096F">
            <w:pPr>
              <w:spacing w:after="0" w:line="240" w:lineRule="auto"/>
              <w:jc w:val="center"/>
              <w:rPr>
                <w:rFonts w:ascii="Times New Roman" w:eastAsiaTheme="minorHAnsi" w:hAnsi="Times New Roman"/>
                <w:sz w:val="16"/>
                <w:szCs w:val="16"/>
              </w:rPr>
            </w:pPr>
            <w:r>
              <w:rPr>
                <w:rFonts w:ascii="Times New Roman" w:hAnsi="Times New Roman"/>
                <w:sz w:val="16"/>
                <w:szCs w:val="16"/>
              </w:rPr>
              <w:t>2</w:t>
            </w:r>
          </w:p>
        </w:tc>
        <w:tc>
          <w:tcPr>
            <w:tcW w:w="10064" w:type="dxa"/>
          </w:tcPr>
          <w:p w:rsidR="00B20069" w:rsidRDefault="00B20069" w:rsidP="0047096F">
            <w:pPr>
              <w:spacing w:after="0" w:line="240" w:lineRule="auto"/>
              <w:jc w:val="center"/>
              <w:rPr>
                <w:rFonts w:ascii="Times New Roman" w:eastAsiaTheme="minorHAnsi" w:hAnsi="Times New Roman"/>
                <w:sz w:val="16"/>
                <w:szCs w:val="16"/>
              </w:rPr>
            </w:pPr>
            <w:r>
              <w:rPr>
                <w:rFonts w:ascii="Times New Roman" w:hAnsi="Times New Roman"/>
                <w:sz w:val="16"/>
                <w:szCs w:val="16"/>
              </w:rPr>
              <w:t>3</w:t>
            </w:r>
          </w:p>
        </w:tc>
        <w:tc>
          <w:tcPr>
            <w:tcW w:w="2693" w:type="dxa"/>
          </w:tcPr>
          <w:p w:rsidR="00B20069" w:rsidRPr="006477AD" w:rsidRDefault="00B20069" w:rsidP="0047096F">
            <w:pPr>
              <w:spacing w:after="0" w:line="240" w:lineRule="auto"/>
              <w:jc w:val="center"/>
              <w:rPr>
                <w:rFonts w:ascii="Times New Roman" w:hAnsi="Times New Roman"/>
                <w:sz w:val="16"/>
                <w:szCs w:val="16"/>
              </w:rPr>
            </w:pPr>
            <w:r w:rsidRPr="006477AD">
              <w:rPr>
                <w:rFonts w:ascii="Times New Roman" w:hAnsi="Times New Roman"/>
                <w:sz w:val="16"/>
                <w:szCs w:val="16"/>
              </w:rPr>
              <w:t>4</w:t>
            </w:r>
          </w:p>
        </w:tc>
      </w:tr>
      <w:tr w:rsidR="00B20069" w:rsidRPr="006477AD" w:rsidTr="0047096F">
        <w:trPr>
          <w:trHeight w:val="331"/>
        </w:trPr>
        <w:tc>
          <w:tcPr>
            <w:tcW w:w="611" w:type="dxa"/>
          </w:tcPr>
          <w:p w:rsidR="00B20069" w:rsidRPr="00E132C6" w:rsidRDefault="00B20069" w:rsidP="0047096F">
            <w:pPr>
              <w:spacing w:after="0" w:line="240" w:lineRule="auto"/>
              <w:jc w:val="center"/>
              <w:rPr>
                <w:rFonts w:ascii="Times New Roman" w:hAnsi="Times New Roman"/>
                <w:sz w:val="20"/>
                <w:szCs w:val="20"/>
              </w:rPr>
            </w:pPr>
            <w:r w:rsidRPr="00E132C6">
              <w:rPr>
                <w:rFonts w:ascii="Times New Roman" w:hAnsi="Times New Roman"/>
                <w:sz w:val="20"/>
                <w:szCs w:val="20"/>
              </w:rPr>
              <w:t>1</w:t>
            </w:r>
          </w:p>
        </w:tc>
        <w:tc>
          <w:tcPr>
            <w:tcW w:w="2162" w:type="dxa"/>
          </w:tcPr>
          <w:p w:rsidR="00B20069" w:rsidRPr="00E132C6" w:rsidRDefault="00B20069" w:rsidP="0047096F">
            <w:pPr>
              <w:spacing w:after="0" w:line="240" w:lineRule="auto"/>
              <w:jc w:val="center"/>
              <w:rPr>
                <w:rFonts w:ascii="Times New Roman" w:hAnsi="Times New Roman"/>
                <w:sz w:val="20"/>
                <w:szCs w:val="20"/>
              </w:rPr>
            </w:pPr>
          </w:p>
        </w:tc>
        <w:tc>
          <w:tcPr>
            <w:tcW w:w="10064" w:type="dxa"/>
          </w:tcPr>
          <w:p w:rsidR="00B20069" w:rsidRPr="00E132C6" w:rsidRDefault="00B20069" w:rsidP="0047096F">
            <w:pPr>
              <w:spacing w:after="0" w:line="240" w:lineRule="auto"/>
              <w:jc w:val="both"/>
              <w:rPr>
                <w:rFonts w:ascii="Times New Roman" w:hAnsi="Times New Roman"/>
                <w:sz w:val="20"/>
                <w:szCs w:val="20"/>
              </w:rPr>
            </w:pPr>
          </w:p>
        </w:tc>
        <w:tc>
          <w:tcPr>
            <w:tcW w:w="2693" w:type="dxa"/>
          </w:tcPr>
          <w:p w:rsidR="00B20069" w:rsidRPr="006477AD" w:rsidRDefault="00B20069" w:rsidP="0047096F">
            <w:pPr>
              <w:spacing w:after="0" w:line="240" w:lineRule="auto"/>
              <w:jc w:val="center"/>
              <w:rPr>
                <w:rFonts w:ascii="Times New Roman" w:hAnsi="Times New Roman"/>
              </w:rPr>
            </w:pPr>
          </w:p>
        </w:tc>
      </w:tr>
      <w:tr w:rsidR="00B20069" w:rsidRPr="006477AD" w:rsidTr="0047096F">
        <w:trPr>
          <w:trHeight w:val="331"/>
        </w:trPr>
        <w:tc>
          <w:tcPr>
            <w:tcW w:w="611" w:type="dxa"/>
          </w:tcPr>
          <w:p w:rsidR="00B20069" w:rsidRPr="00E132C6" w:rsidRDefault="00B20069" w:rsidP="0047096F">
            <w:pPr>
              <w:spacing w:after="0" w:line="240" w:lineRule="auto"/>
              <w:jc w:val="center"/>
              <w:rPr>
                <w:rFonts w:ascii="Times New Roman" w:hAnsi="Times New Roman"/>
                <w:sz w:val="20"/>
                <w:szCs w:val="20"/>
              </w:rPr>
            </w:pPr>
            <w:r w:rsidRPr="00E132C6">
              <w:rPr>
                <w:rFonts w:ascii="Times New Roman" w:hAnsi="Times New Roman"/>
                <w:sz w:val="20"/>
                <w:szCs w:val="20"/>
              </w:rPr>
              <w:t>2</w:t>
            </w:r>
          </w:p>
        </w:tc>
        <w:tc>
          <w:tcPr>
            <w:tcW w:w="2162" w:type="dxa"/>
          </w:tcPr>
          <w:p w:rsidR="00B20069" w:rsidRPr="00E132C6" w:rsidRDefault="00B20069" w:rsidP="0047096F">
            <w:pPr>
              <w:spacing w:after="0" w:line="240" w:lineRule="auto"/>
              <w:jc w:val="center"/>
              <w:rPr>
                <w:rFonts w:ascii="Times New Roman" w:hAnsi="Times New Roman"/>
                <w:sz w:val="20"/>
                <w:szCs w:val="20"/>
              </w:rPr>
            </w:pPr>
          </w:p>
        </w:tc>
        <w:tc>
          <w:tcPr>
            <w:tcW w:w="10064" w:type="dxa"/>
          </w:tcPr>
          <w:p w:rsidR="00B20069" w:rsidRPr="00E132C6" w:rsidRDefault="00B20069" w:rsidP="0047096F">
            <w:pPr>
              <w:spacing w:after="0" w:line="240" w:lineRule="auto"/>
              <w:jc w:val="both"/>
              <w:rPr>
                <w:rFonts w:ascii="Times New Roman" w:hAnsi="Times New Roman"/>
                <w:sz w:val="20"/>
                <w:szCs w:val="20"/>
              </w:rPr>
            </w:pPr>
          </w:p>
        </w:tc>
        <w:tc>
          <w:tcPr>
            <w:tcW w:w="2693" w:type="dxa"/>
          </w:tcPr>
          <w:p w:rsidR="00B20069" w:rsidRPr="006477AD" w:rsidRDefault="00B20069" w:rsidP="0047096F">
            <w:pPr>
              <w:spacing w:after="0" w:line="240" w:lineRule="auto"/>
              <w:jc w:val="center"/>
              <w:rPr>
                <w:rFonts w:ascii="Times New Roman" w:hAnsi="Times New Roman"/>
              </w:rPr>
            </w:pPr>
          </w:p>
        </w:tc>
      </w:tr>
    </w:tbl>
    <w:p w:rsidR="003D6421" w:rsidRPr="007C4AD2" w:rsidRDefault="003D6421" w:rsidP="003D6421">
      <w:pPr>
        <w:spacing w:after="0" w:line="240" w:lineRule="auto"/>
        <w:rPr>
          <w:rFonts w:ascii="Times New Roman" w:hAnsi="Times New Roman"/>
          <w:lang w:eastAsia="ru-RU"/>
        </w:rPr>
      </w:pPr>
    </w:p>
    <w:p w:rsidR="003D6421" w:rsidRPr="007C4AD2" w:rsidRDefault="003D6421" w:rsidP="003D6421">
      <w:pPr>
        <w:spacing w:after="0" w:line="240" w:lineRule="auto"/>
        <w:jc w:val="center"/>
        <w:rPr>
          <w:rFonts w:ascii="Times New Roman" w:hAnsi="Times New Roman"/>
          <w:b/>
          <w:sz w:val="16"/>
          <w:szCs w:val="16"/>
          <w:lang w:eastAsia="ru-RU"/>
        </w:rPr>
      </w:pPr>
      <w:r w:rsidRPr="007C4AD2">
        <w:rPr>
          <w:rFonts w:ascii="Times New Roman" w:hAnsi="Times New Roman"/>
          <w:b/>
          <w:sz w:val="20"/>
          <w:szCs w:val="20"/>
          <w:lang w:eastAsia="ru-RU"/>
        </w:rPr>
        <w:t>ПОРЯДОК РАСЧЕТА ПО ДОГОВОРУ:</w:t>
      </w:r>
    </w:p>
    <w:p w:rsidR="00E9029B" w:rsidRDefault="003D6421" w:rsidP="00515B4B">
      <w:pPr>
        <w:pStyle w:val="aff1"/>
        <w:numPr>
          <w:ilvl w:val="0"/>
          <w:numId w:val="23"/>
        </w:numPr>
        <w:tabs>
          <w:tab w:val="left" w:pos="284"/>
        </w:tabs>
        <w:spacing w:after="0" w:line="240" w:lineRule="auto"/>
        <w:ind w:left="0" w:hanging="11"/>
        <w:rPr>
          <w:rFonts w:ascii="Times New Roman" w:hAnsi="Times New Roman"/>
          <w:lang w:eastAsia="ru-RU"/>
        </w:rPr>
      </w:pPr>
      <w:r w:rsidRPr="007C4AD2">
        <w:rPr>
          <w:rFonts w:ascii="Times New Roman" w:hAnsi="Times New Roman"/>
          <w:lang w:eastAsia="ru-RU"/>
        </w:rPr>
        <w:t>При отсутствии приборов учета у Абонента (указаны в таблице настоящего приложения) Гарантирующая организация осуществляет расчет объемов водопотребления и (или) водоотведения  на основании  пункта 3.4. и 3.6 настоящего договора.</w:t>
      </w:r>
    </w:p>
    <w:p w:rsidR="003D6421" w:rsidRPr="003D6421" w:rsidRDefault="003D6421" w:rsidP="003D6421">
      <w:pPr>
        <w:pStyle w:val="aff1"/>
        <w:tabs>
          <w:tab w:val="left" w:pos="284"/>
        </w:tabs>
        <w:spacing w:after="0" w:line="240" w:lineRule="auto"/>
        <w:ind w:left="0"/>
        <w:rPr>
          <w:rFonts w:ascii="Times New Roman" w:hAnsi="Times New Roman"/>
          <w:lang w:eastAsia="ru-RU"/>
        </w:rPr>
      </w:pPr>
    </w:p>
    <w:tbl>
      <w:tblPr>
        <w:tblW w:w="5000" w:type="pct"/>
        <w:tblLook w:val="00A0" w:firstRow="1" w:lastRow="0" w:firstColumn="1" w:lastColumn="0" w:noHBand="0" w:noVBand="0"/>
      </w:tblPr>
      <w:tblGrid>
        <w:gridCol w:w="6991"/>
        <w:gridCol w:w="8004"/>
      </w:tblGrid>
      <w:tr w:rsidR="007C4AD2" w:rsidRPr="007C4AD2" w:rsidTr="00D14749">
        <w:trPr>
          <w:trHeight w:val="278"/>
        </w:trPr>
        <w:tc>
          <w:tcPr>
            <w:tcW w:w="2331" w:type="pct"/>
          </w:tcPr>
          <w:p w:rsidR="00515B4B" w:rsidRPr="007C4AD2" w:rsidRDefault="00515B4B" w:rsidP="00E80512">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tc>
        <w:tc>
          <w:tcPr>
            <w:tcW w:w="2669" w:type="pct"/>
          </w:tcPr>
          <w:p w:rsidR="00515B4B" w:rsidRPr="007C4AD2" w:rsidRDefault="00515B4B" w:rsidP="00E80512">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D14749" w:rsidRPr="007C4AD2" w:rsidTr="00D14749">
        <w:trPr>
          <w:trHeight w:val="228"/>
        </w:trPr>
        <w:tc>
          <w:tcPr>
            <w:tcW w:w="2331" w:type="pct"/>
          </w:tcPr>
          <w:p w:rsidR="00D14749" w:rsidRPr="007C4AD2" w:rsidRDefault="00D14749" w:rsidP="00E80512">
            <w:pPr>
              <w:spacing w:after="0" w:line="240" w:lineRule="auto"/>
              <w:rPr>
                <w:rFonts w:ascii="Times New Roman" w:hAnsi="Times New Roman"/>
                <w:lang w:eastAsia="ru-RU"/>
              </w:rPr>
            </w:pPr>
          </w:p>
        </w:tc>
        <w:tc>
          <w:tcPr>
            <w:tcW w:w="2669" w:type="pct"/>
          </w:tcPr>
          <w:p w:rsidR="00D14749" w:rsidRPr="007C4AD2" w:rsidRDefault="00D14749" w:rsidP="00E80512">
            <w:pPr>
              <w:spacing w:after="0" w:line="240" w:lineRule="auto"/>
              <w:jc w:val="both"/>
              <w:rPr>
                <w:rFonts w:ascii="Times New Roman" w:hAnsi="Times New Roman"/>
                <w:lang w:eastAsia="ru-RU"/>
              </w:rPr>
            </w:pPr>
          </w:p>
        </w:tc>
      </w:tr>
      <w:tr w:rsidR="007C4AD2" w:rsidRPr="007C4AD2" w:rsidTr="00D14749">
        <w:tc>
          <w:tcPr>
            <w:tcW w:w="2331" w:type="pct"/>
          </w:tcPr>
          <w:p w:rsidR="00E9029B" w:rsidRPr="007C4AD2" w:rsidRDefault="00515B4B" w:rsidP="00E80512">
            <w:pPr>
              <w:spacing w:after="0" w:line="240" w:lineRule="auto"/>
              <w:jc w:val="both"/>
              <w:rPr>
                <w:rFonts w:ascii="Times New Roman" w:hAnsi="Times New Roman"/>
                <w:lang w:eastAsia="ru-RU"/>
              </w:rPr>
            </w:pPr>
            <w:r w:rsidRPr="007C4AD2">
              <w:rPr>
                <w:rFonts w:ascii="Times New Roman" w:hAnsi="Times New Roman"/>
                <w:lang w:eastAsia="ru-RU"/>
              </w:rPr>
              <w:t>__________</w:t>
            </w:r>
            <w:r w:rsidR="00D14749">
              <w:rPr>
                <w:rFonts w:ascii="Times New Roman" w:hAnsi="Times New Roman"/>
                <w:lang w:eastAsia="ru-RU"/>
              </w:rPr>
              <w:t xml:space="preserve"> </w:t>
            </w:r>
          </w:p>
          <w:p w:rsidR="00515B4B" w:rsidRPr="007C4AD2" w:rsidRDefault="00515B4B" w:rsidP="00E80512">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tc>
        <w:tc>
          <w:tcPr>
            <w:tcW w:w="2669" w:type="pct"/>
          </w:tcPr>
          <w:p w:rsidR="00515B4B" w:rsidRPr="007C4AD2" w:rsidRDefault="00515B4B" w:rsidP="00065628">
            <w:pPr>
              <w:spacing w:after="0" w:line="240" w:lineRule="auto"/>
              <w:jc w:val="both"/>
              <w:rPr>
                <w:rFonts w:ascii="Times New Roman" w:hAnsi="Times New Roman"/>
                <w:lang w:eastAsia="ru-RU"/>
              </w:rPr>
            </w:pPr>
            <w:r w:rsidRPr="007C4AD2">
              <w:rPr>
                <w:rFonts w:ascii="Times New Roman" w:hAnsi="Times New Roman"/>
                <w:lang w:eastAsia="ru-RU"/>
              </w:rPr>
              <w:t>_____________</w:t>
            </w:r>
            <w:r w:rsidR="00065628">
              <w:rPr>
                <w:rFonts w:ascii="Times New Roman" w:hAnsi="Times New Roman"/>
                <w:lang w:eastAsia="ru-RU"/>
              </w:rPr>
              <w:t xml:space="preserve"> </w:t>
            </w:r>
            <w:r w:rsidRPr="007C4AD2">
              <w:rPr>
                <w:rFonts w:ascii="Times New Roman" w:hAnsi="Times New Roman"/>
                <w:lang w:eastAsia="ru-RU"/>
              </w:rPr>
              <w:t xml:space="preserve"> </w:t>
            </w:r>
          </w:p>
          <w:p w:rsidR="00515B4B" w:rsidRPr="007C4AD2" w:rsidRDefault="00515B4B" w:rsidP="00065628">
            <w:pPr>
              <w:spacing w:after="0" w:line="240" w:lineRule="auto"/>
              <w:jc w:val="both"/>
              <w:rPr>
                <w:rFonts w:ascii="Times New Roman" w:hAnsi="Times New Roman"/>
                <w:lang w:eastAsia="ru-RU"/>
              </w:rPr>
            </w:pPr>
            <w:r w:rsidRPr="007C4AD2">
              <w:rPr>
                <w:rFonts w:ascii="Times New Roman" w:hAnsi="Times New Roman"/>
                <w:lang w:eastAsia="ru-RU"/>
              </w:rPr>
              <w:t>м.п.</w:t>
            </w:r>
            <w:r w:rsidRPr="007C4AD2">
              <w:rPr>
                <w:rFonts w:ascii="Times New Roman" w:hAnsi="Times New Roman"/>
                <w:lang w:eastAsia="ru-RU"/>
              </w:rPr>
              <w:tab/>
            </w:r>
          </w:p>
        </w:tc>
      </w:tr>
    </w:tbl>
    <w:p w:rsidR="00992DED" w:rsidRPr="007C4AD2" w:rsidRDefault="00992DED" w:rsidP="00515B4B">
      <w:pPr>
        <w:spacing w:after="0" w:line="240" w:lineRule="auto"/>
        <w:jc w:val="center"/>
        <w:rPr>
          <w:rFonts w:ascii="Times New Roman" w:hAnsi="Times New Roman"/>
          <w:lang w:eastAsia="ru-RU"/>
        </w:rPr>
        <w:sectPr w:rsidR="00992DED" w:rsidRPr="007C4AD2" w:rsidSect="00D0643B">
          <w:pgSz w:w="16838" w:h="11906" w:orient="landscape"/>
          <w:pgMar w:top="426" w:right="992" w:bottom="851" w:left="851" w:header="709" w:footer="709" w:gutter="0"/>
          <w:cols w:space="708"/>
          <w:docGrid w:linePitch="360"/>
        </w:sectPr>
      </w:pPr>
    </w:p>
    <w:p w:rsidR="00FC66FD" w:rsidRPr="007C4AD2" w:rsidRDefault="00FC66FD" w:rsidP="00515B4B">
      <w:pPr>
        <w:spacing w:after="0" w:line="240" w:lineRule="auto"/>
        <w:rPr>
          <w:rFonts w:ascii="Times New Roman" w:hAnsi="Times New Roman"/>
        </w:rPr>
      </w:pP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Приложение № </w:t>
      </w:r>
      <w:r w:rsidR="00493B15">
        <w:rPr>
          <w:rFonts w:ascii="Times New Roman" w:hAnsi="Times New Roman"/>
          <w:lang w:eastAsia="ru-RU"/>
        </w:rPr>
        <w:t>5</w:t>
      </w:r>
      <w:r w:rsidRPr="007C4AD2">
        <w:rPr>
          <w:rFonts w:ascii="Times New Roman" w:hAnsi="Times New Roman"/>
          <w:lang w:eastAsia="ru-RU"/>
        </w:rPr>
        <w:t xml:space="preserve"> </w:t>
      </w: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w:t>
      </w:r>
      <w:r>
        <w:rPr>
          <w:rFonts w:ascii="Times New Roman" w:hAnsi="Times New Roman"/>
          <w:lang w:eastAsia="ru-RU"/>
        </w:rPr>
        <w:t xml:space="preserve">» </w:t>
      </w:r>
      <w:r w:rsidR="00FE6DC0">
        <w:rPr>
          <w:rFonts w:ascii="Times New Roman" w:hAnsi="Times New Roman"/>
          <w:lang w:eastAsia="ru-RU"/>
        </w:rPr>
        <w:t>_____</w:t>
      </w:r>
      <w:r>
        <w:rPr>
          <w:rFonts w:ascii="Times New Roman" w:hAnsi="Times New Roman"/>
          <w:lang w:eastAsia="ru-RU"/>
        </w:rPr>
        <w:t xml:space="preserve"> 20 год</w:t>
      </w:r>
      <w:r w:rsidRPr="007C4AD2">
        <w:rPr>
          <w:rFonts w:ascii="Times New Roman" w:hAnsi="Times New Roman"/>
          <w:lang w:eastAsia="ru-RU"/>
        </w:rPr>
        <w:t xml:space="preserve"> № </w:t>
      </w:r>
      <w:r w:rsidR="00FE6DC0">
        <w:rPr>
          <w:rFonts w:ascii="Times New Roman" w:hAnsi="Times New Roman"/>
          <w:lang w:eastAsia="ru-RU"/>
        </w:rPr>
        <w:t>___</w:t>
      </w:r>
      <w:r>
        <w:rPr>
          <w:rFonts w:ascii="Times New Roman" w:hAnsi="Times New Roman"/>
          <w:lang w:eastAsia="ru-RU"/>
        </w:rPr>
        <w:t xml:space="preserve">                     </w:t>
      </w:r>
    </w:p>
    <w:p w:rsidR="000359A6" w:rsidRPr="007C4AD2" w:rsidRDefault="000359A6" w:rsidP="000359A6">
      <w:pPr>
        <w:tabs>
          <w:tab w:val="left" w:pos="284"/>
          <w:tab w:val="left" w:pos="567"/>
          <w:tab w:val="left" w:pos="927"/>
        </w:tabs>
        <w:spacing w:after="0" w:line="240" w:lineRule="auto"/>
        <w:jc w:val="right"/>
        <w:rPr>
          <w:rFonts w:ascii="Times New Roman" w:hAnsi="Times New Roman"/>
        </w:rPr>
      </w:pPr>
    </w:p>
    <w:p w:rsidR="000359A6" w:rsidRPr="007C4AD2" w:rsidRDefault="000359A6" w:rsidP="000359A6">
      <w:pPr>
        <w:spacing w:line="240" w:lineRule="auto"/>
        <w:jc w:val="center"/>
        <w:rPr>
          <w:rFonts w:ascii="Times New Roman" w:hAnsi="Times New Roman"/>
          <w:b/>
          <w:lang w:eastAsia="ru-RU"/>
        </w:rPr>
      </w:pPr>
      <w:r w:rsidRPr="007C4AD2">
        <w:rPr>
          <w:rFonts w:ascii="Times New Roman" w:hAnsi="Times New Roman"/>
          <w:b/>
          <w:lang w:eastAsia="ru-RU"/>
        </w:rPr>
        <w:t>Сведения о нормативах допустимых сбросов и требованиях к составу и свойствам сточных вод, установленных Абоненту</w:t>
      </w:r>
    </w:p>
    <w:p w:rsidR="009C5CDF" w:rsidRDefault="009C5CDF" w:rsidP="009C5CDF">
      <w:pPr>
        <w:spacing w:after="0" w:line="240" w:lineRule="auto"/>
        <w:ind w:firstLine="709"/>
        <w:jc w:val="both"/>
        <w:rPr>
          <w:rFonts w:ascii="Times New Roman" w:hAnsi="Times New Roman"/>
          <w:lang w:eastAsia="ru-RU"/>
        </w:rPr>
      </w:pPr>
      <w:r>
        <w:rPr>
          <w:rFonts w:ascii="Times New Roman" w:hAnsi="Times New Roman"/>
          <w:lang w:eastAsia="ru-RU"/>
        </w:rPr>
        <w:t>С целью обеспечения режима безаварийной работы централизованной системы водоотведения Гарантирующей организации  устанавливаются нормативные показатели общих свойств сточных вод ХПК, БПК</w:t>
      </w:r>
      <w:r>
        <w:rPr>
          <w:rFonts w:ascii="Times New Roman" w:hAnsi="Times New Roman"/>
          <w:vertAlign w:val="subscript"/>
          <w:lang w:eastAsia="ru-RU"/>
        </w:rPr>
        <w:t xml:space="preserve">20 </w:t>
      </w:r>
      <w:r>
        <w:rPr>
          <w:rFonts w:ascii="Times New Roman" w:hAnsi="Times New Roman"/>
          <w:lang w:eastAsia="ru-RU"/>
        </w:rPr>
        <w:t xml:space="preserve">, </w:t>
      </w:r>
      <w:r>
        <w:rPr>
          <w:rFonts w:ascii="Times New Roman" w:hAnsi="Times New Roman"/>
          <w:lang w:val="en-US" w:eastAsia="ru-RU"/>
        </w:rPr>
        <w:t>Zn</w:t>
      </w:r>
      <w:r>
        <w:rPr>
          <w:rFonts w:ascii="Times New Roman" w:hAnsi="Times New Roman"/>
          <w:lang w:eastAsia="ru-RU"/>
        </w:rPr>
        <w:t xml:space="preserve">, </w:t>
      </w:r>
      <w:r>
        <w:rPr>
          <w:rFonts w:ascii="Times New Roman" w:hAnsi="Times New Roman"/>
          <w:lang w:val="en-US" w:eastAsia="ru-RU"/>
        </w:rPr>
        <w:t>Cu</w:t>
      </w:r>
      <w:r>
        <w:rPr>
          <w:rFonts w:ascii="Times New Roman" w:hAnsi="Times New Roman"/>
          <w:lang w:eastAsia="ru-RU"/>
        </w:rPr>
        <w:t xml:space="preserve">, </w:t>
      </w:r>
      <w:r>
        <w:rPr>
          <w:rFonts w:ascii="Times New Roman" w:hAnsi="Times New Roman"/>
          <w:lang w:val="en-US" w:eastAsia="ru-RU"/>
        </w:rPr>
        <w:t>Fe</w:t>
      </w:r>
      <w:r>
        <w:rPr>
          <w:rFonts w:ascii="Times New Roman" w:hAnsi="Times New Roman"/>
          <w:lang w:eastAsia="ru-RU"/>
        </w:rPr>
        <w:t xml:space="preserve">, </w:t>
      </w:r>
      <w:r>
        <w:rPr>
          <w:rFonts w:ascii="Times New Roman" w:hAnsi="Times New Roman"/>
          <w:lang w:val="en-US" w:eastAsia="ru-RU"/>
        </w:rPr>
        <w:t>Al</w:t>
      </w:r>
      <w:r>
        <w:rPr>
          <w:rFonts w:ascii="Times New Roman" w:hAnsi="Times New Roman"/>
          <w:lang w:eastAsia="ru-RU"/>
        </w:rPr>
        <w:t xml:space="preserve">, </w:t>
      </w:r>
      <w:r>
        <w:rPr>
          <w:rFonts w:ascii="Times New Roman" w:hAnsi="Times New Roman"/>
          <w:lang w:val="en-US" w:eastAsia="ru-RU"/>
        </w:rPr>
        <w:t>Gr</w:t>
      </w:r>
      <w:r>
        <w:rPr>
          <w:rFonts w:ascii="Times New Roman" w:hAnsi="Times New Roman"/>
          <w:vertAlign w:val="subscript"/>
          <w:lang w:eastAsia="ru-RU"/>
        </w:rPr>
        <w:t>3+</w:t>
      </w:r>
      <w:r>
        <w:rPr>
          <w:rFonts w:ascii="Times New Roman" w:hAnsi="Times New Roman"/>
          <w:lang w:eastAsia="ru-RU"/>
        </w:rPr>
        <w:t xml:space="preserve">, </w:t>
      </w:r>
      <w:r>
        <w:rPr>
          <w:rFonts w:ascii="Times New Roman" w:hAnsi="Times New Roman"/>
          <w:lang w:val="en-US" w:eastAsia="ru-RU"/>
        </w:rPr>
        <w:t>Gr</w:t>
      </w:r>
      <w:r>
        <w:rPr>
          <w:rFonts w:ascii="Times New Roman" w:hAnsi="Times New Roman"/>
          <w:vertAlign w:val="subscript"/>
          <w:lang w:eastAsia="ru-RU"/>
        </w:rPr>
        <w:t>6+</w:t>
      </w:r>
      <w:r>
        <w:rPr>
          <w:rFonts w:ascii="Times New Roman" w:hAnsi="Times New Roman"/>
          <w:lang w:eastAsia="ru-RU"/>
        </w:rPr>
        <w:t xml:space="preserve">, фосфат-ион, АПАВ, нефтепродукты, фенолы, жиры.         </w:t>
      </w:r>
    </w:p>
    <w:p w:rsidR="00B20069" w:rsidRDefault="009C5CDF" w:rsidP="0047096F">
      <w:pPr>
        <w:spacing w:after="0" w:line="240" w:lineRule="auto"/>
        <w:ind w:firstLine="709"/>
        <w:jc w:val="both"/>
        <w:rPr>
          <w:rFonts w:ascii="Times New Roman" w:hAnsi="Times New Roman"/>
          <w:lang w:eastAsia="ru-RU"/>
        </w:rPr>
      </w:pPr>
      <w:r>
        <w:rPr>
          <w:rFonts w:ascii="Times New Roman" w:hAnsi="Times New Roman"/>
          <w:lang w:eastAsia="ru-RU"/>
        </w:rPr>
        <w:t>Отведению в централизованную систему водоотведения подлежат сточные воды, если содержание в них загрязняющих веществ не превышает следующих значений:</w:t>
      </w:r>
    </w:p>
    <w:p w:rsidR="00B20069" w:rsidRDefault="00B20069" w:rsidP="009C5CDF">
      <w:pPr>
        <w:spacing w:after="0" w:line="240" w:lineRule="auto"/>
        <w:ind w:firstLine="709"/>
        <w:jc w:val="both"/>
        <w:rPr>
          <w:rFonts w:ascii="Times New Roman" w:hAnsi="Times New Roman"/>
          <w:lang w:eastAsia="ru-RU"/>
        </w:rPr>
      </w:pPr>
    </w:p>
    <w:tbl>
      <w:tblPr>
        <w:tblW w:w="8996" w:type="dxa"/>
        <w:tblInd w:w="294" w:type="dxa"/>
        <w:tblCellMar>
          <w:left w:w="0" w:type="dxa"/>
          <w:right w:w="0" w:type="dxa"/>
        </w:tblCellMar>
        <w:tblLook w:val="04A0" w:firstRow="1" w:lastRow="0" w:firstColumn="1" w:lastColumn="0" w:noHBand="0" w:noVBand="1"/>
      </w:tblPr>
      <w:tblGrid>
        <w:gridCol w:w="2508"/>
        <w:gridCol w:w="3080"/>
        <w:gridCol w:w="3408"/>
      </w:tblGrid>
      <w:tr w:rsidR="00D76116" w:rsidRPr="007311E0" w:rsidTr="00D76116">
        <w:trPr>
          <w:trHeight w:val="30"/>
        </w:trPr>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 и названия канализационных выпусков</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Перечень загрязняющих веществ</w:t>
            </w:r>
          </w:p>
        </w:tc>
        <w:tc>
          <w:tcPr>
            <w:tcW w:w="3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Допустимые концентрации загрязняющих веществ, мг/дм3</w:t>
            </w:r>
          </w:p>
        </w:tc>
      </w:tr>
      <w:tr w:rsidR="00D76116" w:rsidRPr="007311E0" w:rsidTr="00D76116">
        <w:trPr>
          <w:trHeight w:val="20"/>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116" w:rsidRPr="007311E0" w:rsidRDefault="00D76116" w:rsidP="009378FA">
            <w:pPr>
              <w:spacing w:after="0" w:line="240" w:lineRule="auto"/>
              <w:jc w:val="center"/>
              <w:rPr>
                <w:rFonts w:ascii="Times New Roman" w:hAnsi="Times New Roman"/>
              </w:rPr>
            </w:pPr>
            <w:r w:rsidRPr="007311E0">
              <w:rPr>
                <w:rFonts w:ascii="Times New Roman" w:hAnsi="Times New Roman"/>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76116" w:rsidRPr="007311E0" w:rsidRDefault="00D76116" w:rsidP="009378FA">
            <w:pPr>
              <w:spacing w:after="0" w:line="240" w:lineRule="auto"/>
              <w:jc w:val="center"/>
              <w:rPr>
                <w:rFonts w:ascii="Times New Roman" w:hAnsi="Times New Roman"/>
              </w:rPr>
            </w:pPr>
            <w:r w:rsidRPr="007311E0">
              <w:rPr>
                <w:rFonts w:ascii="Times New Roman" w:hAnsi="Times New Roman"/>
              </w:rPr>
              <w:t>2</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rsidR="00D76116" w:rsidRPr="007311E0" w:rsidRDefault="00D76116" w:rsidP="009378FA">
            <w:pPr>
              <w:spacing w:after="0" w:line="240" w:lineRule="auto"/>
              <w:jc w:val="center"/>
              <w:rPr>
                <w:rFonts w:ascii="Times New Roman" w:hAnsi="Times New Roman"/>
              </w:rPr>
            </w:pPr>
            <w:r w:rsidRPr="007311E0">
              <w:rPr>
                <w:rFonts w:ascii="Times New Roman" w:hAnsi="Times New Roman"/>
              </w:rPr>
              <w:t>3</w:t>
            </w:r>
          </w:p>
        </w:tc>
      </w:tr>
      <w:tr w:rsidR="00D76116" w:rsidRPr="007311E0" w:rsidTr="00D76116">
        <w:trPr>
          <w:trHeight w:val="20"/>
        </w:trPr>
        <w:tc>
          <w:tcPr>
            <w:tcW w:w="25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76116" w:rsidRPr="007311E0" w:rsidRDefault="00D76116" w:rsidP="00A94E2C">
            <w:pPr>
              <w:spacing w:after="0" w:line="240" w:lineRule="auto"/>
              <w:jc w:val="both"/>
              <w:rPr>
                <w:rFonts w:ascii="Times New Roman" w:hAnsi="Times New Roman"/>
              </w:rPr>
            </w:pPr>
          </w:p>
          <w:p w:rsidR="00D76116" w:rsidRPr="007311E0" w:rsidRDefault="00D76116" w:rsidP="00A94E2C">
            <w:pPr>
              <w:spacing w:after="0" w:line="240" w:lineRule="auto"/>
              <w:jc w:val="both"/>
              <w:rPr>
                <w:rFonts w:ascii="Times New Roman" w:hAnsi="Times New Roman"/>
              </w:rPr>
            </w:pPr>
          </w:p>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Все колодцы в границах ответственности</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рН</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6,5-8,5</w:t>
            </w:r>
          </w:p>
        </w:tc>
      </w:tr>
      <w:tr w:rsidR="00D76116" w:rsidRPr="007311E0" w:rsidTr="00D76116">
        <w:trPr>
          <w:trHeight w:val="20"/>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Взвешенные вещества</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91,42 мг/дм3</w:t>
            </w:r>
          </w:p>
        </w:tc>
      </w:tr>
      <w:tr w:rsidR="00D76116" w:rsidRPr="007311E0" w:rsidTr="00D76116">
        <w:trPr>
          <w:trHeight w:val="375"/>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Аммоний ион</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13,11 мг/дм3</w:t>
            </w:r>
          </w:p>
        </w:tc>
      </w:tr>
      <w:tr w:rsidR="00D76116" w:rsidRPr="007311E0" w:rsidTr="00D76116">
        <w:trPr>
          <w:trHeight w:val="425"/>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БПК полный</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109,66 мг/дм3</w:t>
            </w:r>
          </w:p>
        </w:tc>
      </w:tr>
      <w:tr w:rsidR="00D76116" w:rsidRPr="007311E0" w:rsidTr="00D76116">
        <w:trPr>
          <w:trHeight w:val="276"/>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нефтепродукты</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0,51 мг/дм3</w:t>
            </w:r>
          </w:p>
        </w:tc>
      </w:tr>
      <w:tr w:rsidR="00D76116" w:rsidRPr="007311E0" w:rsidTr="00D76116">
        <w:trPr>
          <w:trHeight w:val="265"/>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цинк</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0,07мг/дм3</w:t>
            </w:r>
          </w:p>
        </w:tc>
      </w:tr>
      <w:tr w:rsidR="00D76116" w:rsidRPr="007311E0" w:rsidTr="00D76116">
        <w:trPr>
          <w:trHeight w:val="426"/>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медь</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0,008мг/дм3</w:t>
            </w:r>
          </w:p>
        </w:tc>
      </w:tr>
      <w:tr w:rsidR="00D76116" w:rsidRPr="007311E0" w:rsidTr="00D76116">
        <w:trPr>
          <w:trHeight w:val="417"/>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Сульфат-анион</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26,09 мг/дм3</w:t>
            </w:r>
          </w:p>
        </w:tc>
      </w:tr>
      <w:tr w:rsidR="00D76116" w:rsidRPr="007311E0" w:rsidTr="00D76116">
        <w:trPr>
          <w:trHeight w:val="409"/>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Хлорид-анион</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33,05 мг/дм3</w:t>
            </w:r>
          </w:p>
        </w:tc>
      </w:tr>
      <w:tr w:rsidR="00D76116" w:rsidRPr="007311E0" w:rsidTr="00D76116">
        <w:trPr>
          <w:trHeight w:val="709"/>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СПАВ (смесь первичных алкилсульфатов натрия)</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0,56 мг/дм3</w:t>
            </w:r>
          </w:p>
        </w:tc>
      </w:tr>
      <w:tr w:rsidR="00D76116" w:rsidRPr="007311E0" w:rsidTr="00D76116">
        <w:trPr>
          <w:trHeight w:val="411"/>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Фенолы летучие</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0,01 мг/дм3</w:t>
            </w:r>
          </w:p>
        </w:tc>
      </w:tr>
      <w:tr w:rsidR="00D76116" w:rsidRPr="007311E0" w:rsidTr="00D76116">
        <w:trPr>
          <w:trHeight w:val="269"/>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железо</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0,58 мг/дм3</w:t>
            </w:r>
          </w:p>
        </w:tc>
      </w:tr>
      <w:tr w:rsidR="00D76116" w:rsidRPr="007311E0" w:rsidTr="00D76116">
        <w:trPr>
          <w:trHeight w:val="429"/>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алюминий</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0,09 мг/дм3</w:t>
            </w:r>
          </w:p>
        </w:tc>
      </w:tr>
      <w:tr w:rsidR="00D76116" w:rsidRPr="007311E0" w:rsidTr="00D76116">
        <w:trPr>
          <w:trHeight w:val="420"/>
        </w:trPr>
        <w:tc>
          <w:tcPr>
            <w:tcW w:w="2508" w:type="dxa"/>
            <w:vMerge/>
            <w:tcBorders>
              <w:top w:val="nil"/>
              <w:left w:val="single" w:sz="8" w:space="0" w:color="auto"/>
              <w:bottom w:val="single" w:sz="8" w:space="0" w:color="auto"/>
              <w:right w:val="single" w:sz="8" w:space="0" w:color="auto"/>
            </w:tcBorders>
            <w:vAlign w:val="center"/>
            <w:hideMark/>
          </w:tcPr>
          <w:p w:rsidR="00D76116" w:rsidRPr="007311E0" w:rsidRDefault="00D76116" w:rsidP="00A94E2C">
            <w:pPr>
              <w:spacing w:after="0" w:line="240" w:lineRule="auto"/>
              <w:jc w:val="both"/>
              <w:rPr>
                <w:rFonts w:ascii="Times New Roman" w:hAnsi="Times New Roman"/>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фосфат-анион</w:t>
            </w:r>
          </w:p>
        </w:tc>
        <w:tc>
          <w:tcPr>
            <w:tcW w:w="3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6116" w:rsidRPr="007311E0" w:rsidRDefault="00D76116" w:rsidP="00A94E2C">
            <w:pPr>
              <w:spacing w:after="0" w:line="240" w:lineRule="auto"/>
              <w:jc w:val="both"/>
              <w:rPr>
                <w:rFonts w:ascii="Times New Roman" w:hAnsi="Times New Roman"/>
              </w:rPr>
            </w:pPr>
            <w:r w:rsidRPr="007311E0">
              <w:rPr>
                <w:rFonts w:ascii="Times New Roman" w:hAnsi="Times New Roman"/>
              </w:rPr>
              <w:t>2,64 мг/дм3</w:t>
            </w:r>
          </w:p>
        </w:tc>
      </w:tr>
    </w:tbl>
    <w:p w:rsidR="000359A6" w:rsidRPr="007C4AD2" w:rsidRDefault="000359A6" w:rsidP="000359A6">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57"/>
        <w:gridCol w:w="4998"/>
      </w:tblGrid>
      <w:tr w:rsidR="009C5CDF" w:rsidRPr="007C4AD2" w:rsidTr="00CE44EA">
        <w:trPr>
          <w:trHeight w:val="268"/>
        </w:trPr>
        <w:tc>
          <w:tcPr>
            <w:tcW w:w="4455" w:type="dxa"/>
          </w:tcPr>
          <w:p w:rsidR="009C5CDF" w:rsidRPr="007C4AD2" w:rsidRDefault="009C5CDF" w:rsidP="00CE44EA">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tc>
        <w:tc>
          <w:tcPr>
            <w:tcW w:w="5116" w:type="dxa"/>
          </w:tcPr>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Абонент:</w:t>
            </w:r>
          </w:p>
        </w:tc>
      </w:tr>
      <w:tr w:rsidR="009C5CDF" w:rsidRPr="007C4AD2" w:rsidTr="00CE44EA">
        <w:trPr>
          <w:trHeight w:val="238"/>
        </w:trPr>
        <w:tc>
          <w:tcPr>
            <w:tcW w:w="4455" w:type="dxa"/>
          </w:tcPr>
          <w:p w:rsidR="009C5CDF" w:rsidRPr="007C4AD2" w:rsidRDefault="009C5CDF" w:rsidP="00CE44EA">
            <w:pPr>
              <w:spacing w:after="0" w:line="240" w:lineRule="auto"/>
              <w:rPr>
                <w:rFonts w:ascii="Times New Roman" w:hAnsi="Times New Roman"/>
                <w:lang w:eastAsia="ru-RU"/>
              </w:rPr>
            </w:pPr>
          </w:p>
        </w:tc>
        <w:tc>
          <w:tcPr>
            <w:tcW w:w="5116" w:type="dxa"/>
          </w:tcPr>
          <w:p w:rsidR="009C5CDF" w:rsidRPr="007C4AD2" w:rsidRDefault="009C5CDF" w:rsidP="00CE44EA">
            <w:pPr>
              <w:spacing w:after="0" w:line="240" w:lineRule="auto"/>
              <w:jc w:val="both"/>
              <w:rPr>
                <w:rFonts w:ascii="Times New Roman" w:hAnsi="Times New Roman"/>
                <w:lang w:eastAsia="ru-RU"/>
              </w:rPr>
            </w:pPr>
          </w:p>
        </w:tc>
      </w:tr>
      <w:tr w:rsidR="009C5CDF" w:rsidRPr="007C4AD2" w:rsidTr="00CE44EA">
        <w:tc>
          <w:tcPr>
            <w:tcW w:w="4455" w:type="dxa"/>
          </w:tcPr>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____________</w:t>
            </w:r>
            <w:r>
              <w:rPr>
                <w:rFonts w:ascii="Times New Roman" w:hAnsi="Times New Roman"/>
                <w:lang w:eastAsia="ru-RU"/>
              </w:rPr>
              <w:t xml:space="preserve"> </w:t>
            </w:r>
          </w:p>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9C5CDF" w:rsidRPr="007C4AD2" w:rsidRDefault="009C5CDF" w:rsidP="00CE44EA">
            <w:pPr>
              <w:spacing w:after="0" w:line="240" w:lineRule="auto"/>
              <w:jc w:val="both"/>
              <w:rPr>
                <w:rFonts w:ascii="Times New Roman" w:hAnsi="Times New Roman"/>
                <w:lang w:eastAsia="ru-RU"/>
              </w:rPr>
            </w:pPr>
          </w:p>
        </w:tc>
        <w:tc>
          <w:tcPr>
            <w:tcW w:w="5116" w:type="dxa"/>
          </w:tcPr>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_______________</w:t>
            </w:r>
            <w:r>
              <w:rPr>
                <w:rFonts w:ascii="Times New Roman" w:hAnsi="Times New Roman"/>
                <w:lang w:eastAsia="ru-RU"/>
              </w:rPr>
              <w:t xml:space="preserve"> </w:t>
            </w:r>
          </w:p>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м.п.</w:t>
            </w:r>
          </w:p>
          <w:p w:rsidR="009C5CDF" w:rsidRPr="007C4AD2" w:rsidRDefault="009C5CDF" w:rsidP="00CE44EA">
            <w:pPr>
              <w:spacing w:after="0" w:line="240" w:lineRule="auto"/>
              <w:jc w:val="both"/>
              <w:rPr>
                <w:rFonts w:ascii="Times New Roman" w:hAnsi="Times New Roman"/>
                <w:lang w:eastAsia="ru-RU"/>
              </w:rPr>
            </w:pPr>
            <w:r w:rsidRPr="007C4AD2">
              <w:rPr>
                <w:rFonts w:ascii="Times New Roman" w:hAnsi="Times New Roman"/>
                <w:lang w:eastAsia="ru-RU"/>
              </w:rPr>
              <w:tab/>
            </w:r>
          </w:p>
        </w:tc>
      </w:tr>
      <w:tr w:rsidR="009C5CDF" w:rsidRPr="007C4AD2" w:rsidTr="00CE44EA">
        <w:tc>
          <w:tcPr>
            <w:tcW w:w="4455" w:type="dxa"/>
          </w:tcPr>
          <w:p w:rsidR="009C5CDF" w:rsidRPr="007C4AD2" w:rsidRDefault="009C5CDF" w:rsidP="00CE44EA">
            <w:pPr>
              <w:spacing w:after="0" w:line="240" w:lineRule="auto"/>
              <w:jc w:val="both"/>
              <w:rPr>
                <w:rFonts w:ascii="Times New Roman" w:hAnsi="Times New Roman"/>
                <w:lang w:eastAsia="ru-RU"/>
              </w:rPr>
            </w:pPr>
          </w:p>
        </w:tc>
        <w:tc>
          <w:tcPr>
            <w:tcW w:w="5116" w:type="dxa"/>
          </w:tcPr>
          <w:p w:rsidR="009C5CDF" w:rsidRPr="007C4AD2" w:rsidRDefault="009C5CDF" w:rsidP="00CE44EA">
            <w:pPr>
              <w:spacing w:after="0" w:line="240" w:lineRule="auto"/>
              <w:jc w:val="both"/>
              <w:rPr>
                <w:rFonts w:ascii="Times New Roman" w:hAnsi="Times New Roman"/>
                <w:lang w:eastAsia="ru-RU"/>
              </w:rPr>
            </w:pPr>
          </w:p>
        </w:tc>
      </w:tr>
    </w:tbl>
    <w:p w:rsidR="000359A6" w:rsidRPr="007C4AD2" w:rsidRDefault="000359A6" w:rsidP="000359A6">
      <w:pPr>
        <w:spacing w:after="0" w:line="240" w:lineRule="auto"/>
        <w:jc w:val="right"/>
        <w:rPr>
          <w:rFonts w:ascii="Times New Roman" w:hAnsi="Times New Roman"/>
          <w:lang w:eastAsia="ru-RU"/>
        </w:rPr>
      </w:pPr>
    </w:p>
    <w:p w:rsidR="001003FE" w:rsidRPr="007C4AD2" w:rsidRDefault="00E703A7" w:rsidP="00885051">
      <w:pPr>
        <w:rPr>
          <w:rFonts w:ascii="Times New Roman" w:hAnsi="Times New Roman"/>
          <w:lang w:eastAsia="ru-RU"/>
        </w:rPr>
      </w:pPr>
      <w:r>
        <w:rPr>
          <w:rFonts w:ascii="Times New Roman" w:hAnsi="Times New Roman"/>
          <w:lang w:eastAsia="ru-RU"/>
        </w:rPr>
        <w:br w:type="page"/>
      </w:r>
    </w:p>
    <w:p w:rsidR="009C5CDF" w:rsidRDefault="009C5CDF" w:rsidP="000359A6">
      <w:pPr>
        <w:spacing w:after="0" w:line="240" w:lineRule="auto"/>
        <w:jc w:val="right"/>
        <w:rPr>
          <w:rFonts w:ascii="Times New Roman" w:hAnsi="Times New Roman"/>
          <w:lang w:eastAsia="ru-RU"/>
        </w:rPr>
        <w:sectPr w:rsidR="009C5CDF" w:rsidSect="004A1502">
          <w:pgSz w:w="11906" w:h="16838"/>
          <w:pgMar w:top="993" w:right="850" w:bottom="851" w:left="1701" w:header="708" w:footer="708" w:gutter="0"/>
          <w:cols w:space="708"/>
          <w:docGrid w:linePitch="360"/>
        </w:sectPr>
      </w:pPr>
    </w:p>
    <w:tbl>
      <w:tblPr>
        <w:tblStyle w:val="ac"/>
        <w:tblpPr w:leftFromText="180" w:rightFromText="180" w:horzAnchor="margin" w:tblpXSpec="right"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6"/>
      </w:tblGrid>
      <w:tr w:rsidR="007C4AD2" w:rsidRPr="007C4AD2" w:rsidTr="009C5CDF">
        <w:tc>
          <w:tcPr>
            <w:tcW w:w="4856" w:type="dxa"/>
          </w:tcPr>
          <w:p w:rsidR="00B20069" w:rsidRPr="007C4AD2" w:rsidRDefault="00B20069" w:rsidP="00B20069">
            <w:pPr>
              <w:jc w:val="right"/>
              <w:rPr>
                <w:rFonts w:ascii="Times New Roman" w:hAnsi="Times New Roman"/>
              </w:rPr>
            </w:pPr>
            <w:r w:rsidRPr="007C4AD2">
              <w:rPr>
                <w:rFonts w:ascii="Times New Roman" w:hAnsi="Times New Roman"/>
              </w:rPr>
              <w:lastRenderedPageBreak/>
              <w:t xml:space="preserve">Приложение № </w:t>
            </w:r>
            <w:r w:rsidR="00493B15">
              <w:rPr>
                <w:rFonts w:ascii="Times New Roman" w:hAnsi="Times New Roman"/>
              </w:rPr>
              <w:t>6</w:t>
            </w:r>
            <w:r w:rsidRPr="007C4AD2">
              <w:rPr>
                <w:rFonts w:ascii="Times New Roman" w:hAnsi="Times New Roman"/>
              </w:rPr>
              <w:t xml:space="preserve"> </w:t>
            </w:r>
          </w:p>
          <w:p w:rsidR="00B20069" w:rsidRPr="007C4AD2" w:rsidRDefault="00B20069" w:rsidP="00B20069">
            <w:pPr>
              <w:jc w:val="right"/>
              <w:rPr>
                <w:rFonts w:ascii="Times New Roman" w:hAnsi="Times New Roman"/>
              </w:rPr>
            </w:pPr>
            <w:r w:rsidRPr="007C4AD2">
              <w:rPr>
                <w:rFonts w:ascii="Times New Roman" w:hAnsi="Times New Roman"/>
              </w:rPr>
              <w:t xml:space="preserve">   к </w:t>
            </w:r>
            <w:r>
              <w:rPr>
                <w:rFonts w:ascii="Times New Roman" w:hAnsi="Times New Roman"/>
              </w:rPr>
              <w:t>договору холодного водоснабжения и водоотведения</w:t>
            </w:r>
            <w:r w:rsidRPr="007C4AD2">
              <w:rPr>
                <w:rFonts w:ascii="Times New Roman" w:hAnsi="Times New Roman"/>
              </w:rPr>
              <w:t xml:space="preserve">                                                      </w:t>
            </w:r>
          </w:p>
          <w:p w:rsidR="009378FA" w:rsidRPr="00E54BB7" w:rsidRDefault="009378FA" w:rsidP="009378FA">
            <w:pPr>
              <w:jc w:val="right"/>
              <w:rPr>
                <w:rFonts w:ascii="Times New Roman" w:hAnsi="Times New Roman"/>
              </w:rPr>
            </w:pPr>
            <w:r w:rsidRPr="007C4AD2">
              <w:rPr>
                <w:rFonts w:ascii="Times New Roman" w:hAnsi="Times New Roman"/>
              </w:rPr>
              <w:t xml:space="preserve">от </w:t>
            </w:r>
            <w:r>
              <w:rPr>
                <w:rFonts w:ascii="Times New Roman" w:hAnsi="Times New Roman"/>
              </w:rPr>
              <w:t>«</w:t>
            </w:r>
            <w:r w:rsidR="00FE6DC0">
              <w:rPr>
                <w:rFonts w:ascii="Times New Roman" w:hAnsi="Times New Roman"/>
              </w:rPr>
              <w:t>__</w:t>
            </w:r>
            <w:r>
              <w:rPr>
                <w:rFonts w:ascii="Times New Roman" w:hAnsi="Times New Roman"/>
              </w:rPr>
              <w:t>»</w:t>
            </w:r>
            <w:r w:rsidR="00FE6DC0">
              <w:rPr>
                <w:rFonts w:ascii="Times New Roman" w:hAnsi="Times New Roman"/>
              </w:rPr>
              <w:t xml:space="preserve"> ______</w:t>
            </w:r>
            <w:r>
              <w:rPr>
                <w:rFonts w:ascii="Times New Roman" w:hAnsi="Times New Roman"/>
              </w:rPr>
              <w:t xml:space="preserve"> 20 года</w:t>
            </w:r>
            <w:r w:rsidRPr="007C4AD2">
              <w:rPr>
                <w:rFonts w:ascii="Times New Roman" w:hAnsi="Times New Roman"/>
              </w:rPr>
              <w:t xml:space="preserve"> № </w:t>
            </w:r>
            <w:r w:rsidR="00FE6DC0">
              <w:rPr>
                <w:rFonts w:ascii="Times New Roman" w:hAnsi="Times New Roman"/>
              </w:rPr>
              <w:t>____</w:t>
            </w:r>
            <w:r>
              <w:rPr>
                <w:rFonts w:ascii="Times New Roman" w:hAnsi="Times New Roman"/>
              </w:rPr>
              <w:t xml:space="preserve">                     </w:t>
            </w:r>
          </w:p>
          <w:p w:rsidR="00446F76" w:rsidRPr="007C4AD2" w:rsidRDefault="00446F76" w:rsidP="009C5CDF">
            <w:pPr>
              <w:rPr>
                <w:rFonts w:ascii="Times New Roman" w:hAnsi="Times New Roman"/>
              </w:rPr>
            </w:pPr>
          </w:p>
          <w:p w:rsidR="00446F76" w:rsidRPr="007C4AD2" w:rsidRDefault="00446F76" w:rsidP="009C5CDF">
            <w:pPr>
              <w:rPr>
                <w:rFonts w:ascii="Times New Roman" w:hAnsi="Times New Roman"/>
              </w:rPr>
            </w:pPr>
          </w:p>
        </w:tc>
      </w:tr>
    </w:tbl>
    <w:p w:rsidR="009C5CDF" w:rsidRDefault="009C5CDF" w:rsidP="009C5CDF">
      <w:pPr>
        <w:spacing w:after="0"/>
        <w:jc w:val="center"/>
        <w:rPr>
          <w:rFonts w:ascii="Times New Roman" w:hAnsi="Times New Roman"/>
        </w:rPr>
      </w:pPr>
    </w:p>
    <w:p w:rsidR="009C5CDF" w:rsidRDefault="009C5CDF" w:rsidP="009C5CDF">
      <w:pPr>
        <w:spacing w:after="0"/>
        <w:jc w:val="center"/>
        <w:rPr>
          <w:rFonts w:ascii="Times New Roman" w:hAnsi="Times New Roman"/>
        </w:rPr>
      </w:pPr>
    </w:p>
    <w:p w:rsidR="009C5CDF" w:rsidRDefault="00CA207A" w:rsidP="009C5CDF">
      <w:pPr>
        <w:spacing w:after="0"/>
        <w:jc w:val="center"/>
        <w:rPr>
          <w:rFonts w:ascii="Times New Roman" w:hAnsi="Times New Roman"/>
        </w:rPr>
      </w:pPr>
      <w:r>
        <w:rPr>
          <w:rFonts w:ascii="Times New Roman" w:hAnsi="Times New Roman"/>
          <w:b/>
          <w:noProof/>
          <w:sz w:val="28"/>
          <w:szCs w:val="28"/>
          <w:lang w:eastAsia="ru-RU"/>
        </w:rPr>
        <mc:AlternateContent>
          <mc:Choice Requires="wps">
            <w:drawing>
              <wp:anchor distT="0" distB="0" distL="114300" distR="114300" simplePos="0" relativeHeight="251659263" behindDoc="1" locked="0" layoutInCell="1" allowOverlap="1">
                <wp:simplePos x="0" y="0"/>
                <wp:positionH relativeFrom="column">
                  <wp:posOffset>-110490</wp:posOffset>
                </wp:positionH>
                <wp:positionV relativeFrom="paragraph">
                  <wp:posOffset>165735</wp:posOffset>
                </wp:positionV>
                <wp:extent cx="9563100" cy="4258310"/>
                <wp:effectExtent l="0" t="0" r="19050" b="279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0" cy="42583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8C36" id="Прямоугольник 5" o:spid="_x0000_s1026" style="position:absolute;margin-left:-8.7pt;margin-top:13.05pt;width:753pt;height:335.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">
                <v:fill opacity="0"/>
              </v:rect>
            </w:pict>
          </mc:Fallback>
        </mc:AlternateContent>
      </w:r>
    </w:p>
    <w:p w:rsidR="009C5CDF" w:rsidRPr="00570CC6" w:rsidRDefault="009C5CDF" w:rsidP="009C5CDF">
      <w:pPr>
        <w:spacing w:after="0"/>
        <w:jc w:val="center"/>
        <w:rPr>
          <w:rFonts w:ascii="Times New Roman" w:hAnsi="Times New Roman"/>
          <w:b/>
          <w:sz w:val="24"/>
          <w:szCs w:val="24"/>
        </w:rPr>
      </w:pPr>
      <w:r>
        <w:rPr>
          <w:rFonts w:ascii="Times New Roman" w:hAnsi="Times New Roman"/>
        </w:rPr>
        <w:t xml:space="preserve">                                                                                  </w:t>
      </w:r>
      <w:r w:rsidRPr="00570CC6">
        <w:rPr>
          <w:rFonts w:ascii="Times New Roman" w:hAnsi="Times New Roman"/>
          <w:b/>
          <w:sz w:val="24"/>
          <w:szCs w:val="24"/>
        </w:rPr>
        <w:t>АКТ</w:t>
      </w:r>
    </w:p>
    <w:p w:rsidR="009C5CDF" w:rsidRPr="00570CC6" w:rsidRDefault="009C5CDF" w:rsidP="009C5CDF">
      <w:pPr>
        <w:spacing w:after="0"/>
        <w:jc w:val="center"/>
        <w:rPr>
          <w:rFonts w:ascii="Times New Roman" w:hAnsi="Times New Roman"/>
          <w:b/>
          <w:sz w:val="24"/>
          <w:szCs w:val="24"/>
        </w:rPr>
      </w:pPr>
      <w:r w:rsidRPr="00570CC6">
        <w:rPr>
          <w:rFonts w:ascii="Times New Roman" w:hAnsi="Times New Roman"/>
          <w:b/>
          <w:sz w:val="24"/>
          <w:szCs w:val="24"/>
        </w:rPr>
        <w:t>о фактических объемах водопотребления холодной воды и сброса сточных вод</w:t>
      </w:r>
    </w:p>
    <w:p w:rsidR="009C5CDF" w:rsidRPr="00570CC6" w:rsidRDefault="009C5CDF" w:rsidP="009C5CDF">
      <w:pPr>
        <w:spacing w:after="0"/>
        <w:jc w:val="center"/>
        <w:rPr>
          <w:rFonts w:ascii="Times New Roman" w:hAnsi="Times New Roman"/>
          <w:b/>
          <w:sz w:val="24"/>
          <w:szCs w:val="24"/>
        </w:rPr>
      </w:pPr>
      <w:r w:rsidRPr="00570CC6">
        <w:rPr>
          <w:rFonts w:ascii="Times New Roman" w:hAnsi="Times New Roman"/>
          <w:b/>
          <w:sz w:val="24"/>
          <w:szCs w:val="24"/>
        </w:rPr>
        <w:t>за _________________ месяц   20____года</w:t>
      </w:r>
    </w:p>
    <w:p w:rsidR="009C5CDF" w:rsidRDefault="009C5CDF" w:rsidP="009C5CDF">
      <w:pPr>
        <w:spacing w:after="0"/>
        <w:rPr>
          <w:rFonts w:ascii="Times New Roman" w:hAnsi="Times New Roman"/>
          <w:sz w:val="24"/>
          <w:szCs w:val="24"/>
        </w:rPr>
      </w:pPr>
      <w:r>
        <w:rPr>
          <w:rFonts w:ascii="Times New Roman" w:hAnsi="Times New Roman"/>
          <w:sz w:val="24"/>
          <w:szCs w:val="24"/>
        </w:rPr>
        <w:t xml:space="preserve">    </w:t>
      </w:r>
      <w:r w:rsidRPr="00E47F82">
        <w:rPr>
          <w:rFonts w:ascii="Times New Roman" w:hAnsi="Times New Roman"/>
          <w:sz w:val="24"/>
          <w:szCs w:val="24"/>
        </w:rPr>
        <w:t>Договор № _________________________</w:t>
      </w:r>
      <w:r>
        <w:rPr>
          <w:rFonts w:ascii="Times New Roman" w:hAnsi="Times New Roman"/>
          <w:sz w:val="24"/>
          <w:szCs w:val="24"/>
        </w:rPr>
        <w:t>___________________</w:t>
      </w:r>
    </w:p>
    <w:p w:rsidR="009C5CDF" w:rsidRDefault="009C5CDF" w:rsidP="009C5CDF">
      <w:pPr>
        <w:spacing w:after="0"/>
        <w:rPr>
          <w:rFonts w:ascii="Times New Roman" w:hAnsi="Times New Roman"/>
          <w:sz w:val="24"/>
          <w:szCs w:val="24"/>
        </w:rPr>
      </w:pPr>
      <w:r>
        <w:rPr>
          <w:rFonts w:ascii="Times New Roman" w:hAnsi="Times New Roman"/>
          <w:sz w:val="24"/>
          <w:szCs w:val="24"/>
        </w:rPr>
        <w:t xml:space="preserve">    Наименование потребителя ______________________________</w:t>
      </w:r>
    </w:p>
    <w:p w:rsidR="009C5CDF" w:rsidRDefault="00CA207A" w:rsidP="009C5CDF">
      <w:pPr>
        <w:spacing w:after="0"/>
        <w:rPr>
          <w:rFonts w:ascii="Times New Roman" w:hAnsi="Times New Roman"/>
          <w:sz w:val="24"/>
          <w:szCs w:val="24"/>
        </w:rPr>
      </w:pPr>
      <w:r>
        <w:rPr>
          <w:rFonts w:asciiTheme="minorHAnsi" w:eastAsiaTheme="minorHAnsi" w:hAnsiTheme="minorHAnsi" w:cstheme="minorBidi"/>
          <w:noProof/>
          <w:lang w:eastAsia="ru-RU"/>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81280</wp:posOffset>
                </wp:positionV>
                <wp:extent cx="8772525" cy="1913890"/>
                <wp:effectExtent l="0" t="1524000" r="0" b="1534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97404">
                          <a:off x="0" y="0"/>
                          <a:ext cx="8772525" cy="1913890"/>
                        </a:xfrm>
                        <a:prstGeom prst="rect">
                          <a:avLst/>
                        </a:prstGeom>
                        <a:noFill/>
                        <a:ln>
                          <a:noFill/>
                        </a:ln>
                        <a:effectLst/>
                      </wps:spPr>
                      <wps:txbx>
                        <w:txbxContent>
                          <w:p w:rsidR="00FE6DC0" w:rsidRPr="008076B4" w:rsidRDefault="00FE6DC0" w:rsidP="009C5CDF">
                            <w:pPr>
                              <w:spacing w:after="0"/>
                              <w:jc w:val="center"/>
                              <w:rPr>
                                <w:rFonts w:ascii="Times New Roman" w:hAnsi="Times New Roman"/>
                                <w:b/>
                                <w:color w:val="4F81BD" w:themeColor="accent1"/>
                                <w:spacing w:val="20"/>
                                <w:sz w:val="260"/>
                                <w:szCs w:val="260"/>
                              </w:rPr>
                            </w:pPr>
                            <w:r w:rsidRPr="00CA207A">
                              <w:rPr>
                                <w:rFonts w:ascii="Times New Roman" w:hAnsi="Times New Roman"/>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rFonts w:ascii="Times New Roman" w:hAnsi="Times New Roman"/>
                                <w:b/>
                                <w:color w:val="4F81BD" w:themeColor="accent1"/>
                                <w:spacing w:val="20"/>
                                <w:sz w:val="260"/>
                                <w:szCs w:val="26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5.25pt;margin-top:6.4pt;width:690.75pt;height:150.7pt;rotation:-142278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" filled="f" stroked="f">
                <v:path arrowok="t"/>
                <v:textbox>
                  <w:txbxContent>
                    <w:p w:rsidR="00FE6DC0" w:rsidRPr="008076B4" w:rsidRDefault="00FE6DC0" w:rsidP="009C5CDF">
                      <w:pPr>
                        <w:spacing w:after="0"/>
                        <w:jc w:val="center"/>
                        <w:rPr>
                          <w:rFonts w:ascii="Times New Roman" w:hAnsi="Times New Roman"/>
                          <w:b/>
                          <w:color w:val="4F81BD" w:themeColor="accent1"/>
                          <w:spacing w:val="20"/>
                          <w:sz w:val="260"/>
                          <w:szCs w:val="260"/>
                        </w:rPr>
                      </w:pPr>
                      <w:r w:rsidRPr="00CA207A">
                        <w:rPr>
                          <w:rFonts w:ascii="Times New Roman" w:hAnsi="Times New Roman"/>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rFonts w:ascii="Times New Roman" w:hAnsi="Times New Roman"/>
                          <w:b/>
                          <w:color w:val="4F81BD" w:themeColor="accent1"/>
                          <w:spacing w:val="20"/>
                          <w:sz w:val="260"/>
                          <w:szCs w:val="260"/>
                        </w:rPr>
                        <w:t xml:space="preserve"> А</w:t>
                      </w:r>
                    </w:p>
                  </w:txbxContent>
                </v:textbox>
              </v:shape>
            </w:pict>
          </mc:Fallback>
        </mc:AlternateContent>
      </w:r>
      <w:r w:rsidR="009C5CDF">
        <w:rPr>
          <w:rFonts w:ascii="Times New Roman" w:hAnsi="Times New Roman"/>
          <w:sz w:val="24"/>
          <w:szCs w:val="24"/>
        </w:rPr>
        <w:t xml:space="preserve">    Период расчета с </w:t>
      </w:r>
      <w:r w:rsidR="009C5CDF" w:rsidRPr="00E47F82">
        <w:rPr>
          <w:rFonts w:ascii="Times New Roman" w:hAnsi="Times New Roman"/>
          <w:sz w:val="24"/>
          <w:szCs w:val="24"/>
        </w:rPr>
        <w:t>___________________</w:t>
      </w:r>
      <w:r w:rsidR="009C5CDF">
        <w:rPr>
          <w:rFonts w:ascii="Times New Roman" w:hAnsi="Times New Roman"/>
          <w:sz w:val="24"/>
          <w:szCs w:val="24"/>
        </w:rPr>
        <w:t xml:space="preserve"> по </w:t>
      </w:r>
      <w:r w:rsidR="009C5CDF" w:rsidRPr="00E47F82">
        <w:rPr>
          <w:rFonts w:ascii="Times New Roman" w:hAnsi="Times New Roman"/>
          <w:sz w:val="24"/>
          <w:szCs w:val="24"/>
        </w:rPr>
        <w:t>__</w:t>
      </w:r>
      <w:r w:rsidR="009C5CDF">
        <w:rPr>
          <w:rFonts w:ascii="Times New Roman" w:hAnsi="Times New Roman"/>
          <w:sz w:val="24"/>
          <w:szCs w:val="24"/>
        </w:rPr>
        <w:t>___________________</w:t>
      </w:r>
    </w:p>
    <w:tbl>
      <w:tblPr>
        <w:tblpPr w:leftFromText="180" w:rightFromText="180" w:vertAnchor="page" w:horzAnchor="margin" w:tblpXSpec="center" w:tblpY="4381"/>
        <w:tblW w:w="13907" w:type="dxa"/>
        <w:tblLayout w:type="fixed"/>
        <w:tblLook w:val="04A0" w:firstRow="1" w:lastRow="0" w:firstColumn="1" w:lastColumn="0" w:noHBand="0" w:noVBand="1"/>
      </w:tblPr>
      <w:tblGrid>
        <w:gridCol w:w="582"/>
        <w:gridCol w:w="1134"/>
        <w:gridCol w:w="1134"/>
        <w:gridCol w:w="1418"/>
        <w:gridCol w:w="1134"/>
        <w:gridCol w:w="1276"/>
        <w:gridCol w:w="567"/>
        <w:gridCol w:w="1417"/>
        <w:gridCol w:w="1559"/>
        <w:gridCol w:w="1134"/>
        <w:gridCol w:w="709"/>
        <w:gridCol w:w="992"/>
        <w:gridCol w:w="851"/>
      </w:tblGrid>
      <w:tr w:rsidR="009C5CDF" w:rsidRPr="009C181A" w:rsidTr="00CE44EA">
        <w:trPr>
          <w:trHeight w:val="30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Наименование объекта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Адрес объекта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 xml:space="preserve">Внутренний </w:t>
            </w:r>
            <w:r w:rsidRPr="009C181A">
              <w:rPr>
                <w:rFonts w:ascii="Times New Roman" w:hAnsi="Times New Roman"/>
                <w:color w:val="000000"/>
                <w:lang w:eastAsia="ru-RU"/>
              </w:rPr>
              <w:br/>
              <w:t xml:space="preserve">код прибора учета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Марка водомера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Заводской номер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Зн.</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Показания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 xml:space="preserve">Расход холодной воды, </w:t>
            </w:r>
            <w:r w:rsidRPr="009C181A">
              <w:rPr>
                <w:rFonts w:ascii="Times New Roman" w:hAnsi="Times New Roman"/>
                <w:color w:val="000000"/>
                <w:lang w:eastAsia="ru-RU"/>
              </w:rPr>
              <w:br/>
              <w:t>м³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 xml:space="preserve">Система </w:t>
            </w:r>
            <w:r w:rsidRPr="009C181A">
              <w:rPr>
                <w:rFonts w:ascii="Times New Roman" w:hAnsi="Times New Roman"/>
                <w:color w:val="000000"/>
                <w:lang w:eastAsia="ru-RU"/>
              </w:rPr>
              <w:br/>
              <w:t>ГВС</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Расход горячей воды,</w:t>
            </w:r>
            <w:r w:rsidRPr="009C181A">
              <w:rPr>
                <w:rFonts w:ascii="Times New Roman" w:hAnsi="Times New Roman"/>
                <w:color w:val="000000"/>
                <w:lang w:eastAsia="ru-RU"/>
              </w:rPr>
              <w:br/>
              <w:t>м³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Стоки,</w:t>
            </w:r>
            <w:r w:rsidRPr="009C181A">
              <w:rPr>
                <w:rFonts w:ascii="Times New Roman" w:hAnsi="Times New Roman"/>
                <w:color w:val="000000"/>
                <w:lang w:eastAsia="ru-RU"/>
              </w:rPr>
              <w:br/>
              <w:t>м³</w:t>
            </w:r>
          </w:p>
        </w:tc>
      </w:tr>
      <w:tr w:rsidR="009C5CDF" w:rsidRPr="009C181A" w:rsidTr="00CE44EA">
        <w:trPr>
          <w:trHeight w:val="120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Настоящие показания прибора учета ХВ</w:t>
            </w:r>
          </w:p>
        </w:tc>
        <w:tc>
          <w:tcPr>
            <w:tcW w:w="1559" w:type="dxa"/>
            <w:tcBorders>
              <w:top w:val="nil"/>
              <w:left w:val="nil"/>
              <w:bottom w:val="single" w:sz="4" w:space="0" w:color="auto"/>
              <w:right w:val="single" w:sz="4" w:space="0" w:color="auto"/>
            </w:tcBorders>
            <w:shd w:val="clear" w:color="auto" w:fill="auto"/>
            <w:vAlign w:val="center"/>
            <w:hideMark/>
          </w:tcPr>
          <w:p w:rsidR="009C5CDF" w:rsidRPr="009C181A" w:rsidRDefault="009C5CDF" w:rsidP="00CE44EA">
            <w:pPr>
              <w:spacing w:after="0" w:line="240" w:lineRule="auto"/>
              <w:jc w:val="center"/>
              <w:rPr>
                <w:rFonts w:ascii="Times New Roman" w:hAnsi="Times New Roman"/>
                <w:color w:val="000000"/>
                <w:lang w:eastAsia="ru-RU"/>
              </w:rPr>
            </w:pPr>
            <w:r w:rsidRPr="009C181A">
              <w:rPr>
                <w:rFonts w:ascii="Times New Roman" w:hAnsi="Times New Roman"/>
                <w:color w:val="000000"/>
                <w:lang w:eastAsia="ru-RU"/>
              </w:rPr>
              <w:t>Предыдущие показания прибора учета ХВ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C5CDF" w:rsidRPr="009C181A" w:rsidRDefault="009C5CDF" w:rsidP="00CE44EA">
            <w:pPr>
              <w:spacing w:after="0" w:line="240" w:lineRule="auto"/>
              <w:rPr>
                <w:rFonts w:ascii="Times New Roman" w:hAnsi="Times New Roman"/>
                <w:color w:val="000000"/>
                <w:lang w:eastAsia="ru-RU"/>
              </w:rPr>
            </w:pPr>
          </w:p>
        </w:tc>
      </w:tr>
      <w:tr w:rsidR="009C5CDF" w:rsidRPr="009C181A" w:rsidTr="00CE44EA">
        <w:trPr>
          <w:trHeight w:val="298"/>
        </w:trPr>
        <w:tc>
          <w:tcPr>
            <w:tcW w:w="582" w:type="dxa"/>
            <w:tcBorders>
              <w:top w:val="nil"/>
              <w:left w:val="single" w:sz="4" w:space="0" w:color="auto"/>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1134" w:type="dxa"/>
            <w:tcBorders>
              <w:top w:val="nil"/>
              <w:left w:val="nil"/>
              <w:bottom w:val="single" w:sz="4" w:space="0" w:color="auto"/>
              <w:right w:val="nil"/>
            </w:tcBorders>
            <w:shd w:val="clear" w:color="auto" w:fill="auto"/>
            <w:vAlign w:val="center"/>
          </w:tcPr>
          <w:p w:rsidR="009C5CDF" w:rsidRPr="009C181A" w:rsidRDefault="009C5CDF" w:rsidP="00CE44EA">
            <w:pPr>
              <w:spacing w:after="0" w:line="240" w:lineRule="auto"/>
              <w:rPr>
                <w:rFonts w:ascii="Times New Roman" w:hAnsi="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C5CDF" w:rsidRPr="009C181A" w:rsidRDefault="009C5CDF" w:rsidP="00CE44EA">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b/>
                <w:bCs/>
                <w:i/>
                <w:iCs/>
                <w:color w:val="008000"/>
                <w:lang w:eastAsia="ru-RU"/>
              </w:rPr>
            </w:pPr>
          </w:p>
        </w:tc>
        <w:tc>
          <w:tcPr>
            <w:tcW w:w="1276"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b/>
                <w:bCs/>
                <w:i/>
                <w:iCs/>
                <w:color w:val="008000"/>
                <w:lang w:eastAsia="ru-RU"/>
              </w:rPr>
            </w:pPr>
          </w:p>
        </w:tc>
        <w:tc>
          <w:tcPr>
            <w:tcW w:w="567"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b/>
                <w:bCs/>
                <w:i/>
                <w:iCs/>
                <w:color w:val="008000"/>
                <w:lang w:eastAsia="ru-RU"/>
              </w:rPr>
            </w:pPr>
          </w:p>
        </w:tc>
        <w:tc>
          <w:tcPr>
            <w:tcW w:w="1559"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b/>
                <w:bCs/>
                <w:i/>
                <w:iCs/>
                <w:color w:val="008000"/>
                <w:lang w:eastAsia="ru-RU"/>
              </w:rPr>
            </w:pPr>
          </w:p>
        </w:tc>
        <w:tc>
          <w:tcPr>
            <w:tcW w:w="851"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r>
      <w:tr w:rsidR="009C5CDF" w:rsidRPr="009C181A" w:rsidTr="00CE44EA">
        <w:trPr>
          <w:trHeight w:val="264"/>
        </w:trPr>
        <w:tc>
          <w:tcPr>
            <w:tcW w:w="582" w:type="dxa"/>
            <w:tcBorders>
              <w:top w:val="nil"/>
              <w:left w:val="single" w:sz="4" w:space="0" w:color="auto"/>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1134" w:type="dxa"/>
            <w:tcBorders>
              <w:top w:val="nil"/>
              <w:left w:val="nil"/>
              <w:bottom w:val="single" w:sz="4" w:space="0" w:color="auto"/>
              <w:right w:val="nil"/>
            </w:tcBorders>
            <w:shd w:val="clear" w:color="auto" w:fill="auto"/>
            <w:vAlign w:val="center"/>
          </w:tcPr>
          <w:p w:rsidR="009C5CDF" w:rsidRPr="009C181A" w:rsidRDefault="009C5CDF" w:rsidP="00CE44EA">
            <w:pPr>
              <w:spacing w:after="0" w:line="240" w:lineRule="auto"/>
              <w:rPr>
                <w:rFonts w:ascii="Times New Roman" w:hAnsi="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C5CDF" w:rsidRPr="009C181A" w:rsidRDefault="009C5CDF" w:rsidP="00CE44EA">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b/>
                <w:bCs/>
                <w:i/>
                <w:iCs/>
                <w:color w:val="008000"/>
                <w:lang w:eastAsia="ru-RU"/>
              </w:rPr>
            </w:pPr>
          </w:p>
        </w:tc>
        <w:tc>
          <w:tcPr>
            <w:tcW w:w="1276"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b/>
                <w:bCs/>
                <w:i/>
                <w:iCs/>
                <w:color w:val="008000"/>
                <w:lang w:eastAsia="ru-RU"/>
              </w:rPr>
            </w:pPr>
          </w:p>
        </w:tc>
        <w:tc>
          <w:tcPr>
            <w:tcW w:w="567"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center"/>
              <w:rPr>
                <w:rFonts w:ascii="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b/>
                <w:bCs/>
                <w:i/>
                <w:iCs/>
                <w:color w:val="008000"/>
                <w:lang w:eastAsia="ru-RU"/>
              </w:rPr>
            </w:pPr>
          </w:p>
        </w:tc>
        <w:tc>
          <w:tcPr>
            <w:tcW w:w="1559"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b/>
                <w:bCs/>
                <w:i/>
                <w:iCs/>
                <w:color w:val="008000"/>
                <w:lang w:eastAsia="ru-RU"/>
              </w:rPr>
            </w:pPr>
          </w:p>
        </w:tc>
        <w:tc>
          <w:tcPr>
            <w:tcW w:w="851" w:type="dxa"/>
            <w:tcBorders>
              <w:top w:val="nil"/>
              <w:left w:val="nil"/>
              <w:bottom w:val="single" w:sz="4" w:space="0" w:color="auto"/>
              <w:right w:val="single" w:sz="4" w:space="0" w:color="auto"/>
            </w:tcBorders>
            <w:shd w:val="clear" w:color="auto" w:fill="auto"/>
            <w:vAlign w:val="center"/>
          </w:tcPr>
          <w:p w:rsidR="009C5CDF" w:rsidRPr="009C181A" w:rsidRDefault="009C5CDF" w:rsidP="00CE44EA">
            <w:pPr>
              <w:spacing w:after="0" w:line="240" w:lineRule="auto"/>
              <w:jc w:val="right"/>
              <w:rPr>
                <w:rFonts w:ascii="Times New Roman" w:hAnsi="Times New Roman"/>
                <w:color w:val="000000"/>
                <w:lang w:eastAsia="ru-RU"/>
              </w:rPr>
            </w:pPr>
          </w:p>
        </w:tc>
      </w:tr>
      <w:tr w:rsidR="009C5CDF" w:rsidRPr="009C181A" w:rsidTr="00CE44EA">
        <w:trPr>
          <w:trHeight w:val="290"/>
        </w:trPr>
        <w:tc>
          <w:tcPr>
            <w:tcW w:w="582"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1134"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rPr>
                <w:color w:val="000000"/>
                <w:lang w:eastAsia="ru-RU"/>
              </w:rPr>
            </w:pPr>
          </w:p>
        </w:tc>
        <w:tc>
          <w:tcPr>
            <w:tcW w:w="1134"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rPr>
                <w:color w:val="000000"/>
                <w:lang w:eastAsia="ru-RU"/>
              </w:rPr>
            </w:pPr>
          </w:p>
        </w:tc>
        <w:tc>
          <w:tcPr>
            <w:tcW w:w="1418"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rPr>
                <w:color w:val="000000"/>
                <w:lang w:eastAsia="ru-RU"/>
              </w:rPr>
            </w:pPr>
          </w:p>
        </w:tc>
        <w:tc>
          <w:tcPr>
            <w:tcW w:w="1134" w:type="dxa"/>
            <w:tcBorders>
              <w:top w:val="nil"/>
              <w:left w:val="nil"/>
              <w:bottom w:val="nil"/>
              <w:right w:val="nil"/>
            </w:tcBorders>
            <w:shd w:val="clear" w:color="auto" w:fill="auto"/>
            <w:noWrap/>
            <w:vAlign w:val="center"/>
            <w:hideMark/>
          </w:tcPr>
          <w:p w:rsidR="009C5CDF" w:rsidRPr="009C181A" w:rsidRDefault="009C5CDF" w:rsidP="009C5CDF">
            <w:pPr>
              <w:spacing w:after="0" w:line="240" w:lineRule="auto"/>
              <w:rPr>
                <w:color w:val="000000"/>
                <w:lang w:eastAsia="ru-RU"/>
              </w:rPr>
            </w:pPr>
          </w:p>
        </w:tc>
        <w:tc>
          <w:tcPr>
            <w:tcW w:w="1276"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center"/>
              <w:rPr>
                <w:color w:val="000000"/>
                <w:lang w:eastAsia="ru-RU"/>
              </w:rPr>
            </w:pPr>
          </w:p>
        </w:tc>
        <w:tc>
          <w:tcPr>
            <w:tcW w:w="567"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rPr>
                <w:color w:val="000000"/>
                <w:lang w:eastAsia="ru-RU"/>
              </w:rPr>
            </w:pPr>
          </w:p>
        </w:tc>
        <w:tc>
          <w:tcPr>
            <w:tcW w:w="1417"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1559"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1134"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709"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992"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c>
          <w:tcPr>
            <w:tcW w:w="851" w:type="dxa"/>
            <w:tcBorders>
              <w:top w:val="nil"/>
              <w:left w:val="nil"/>
              <w:bottom w:val="nil"/>
              <w:right w:val="nil"/>
            </w:tcBorders>
            <w:shd w:val="clear" w:color="auto" w:fill="auto"/>
            <w:noWrap/>
            <w:vAlign w:val="center"/>
            <w:hideMark/>
          </w:tcPr>
          <w:p w:rsidR="009C5CDF" w:rsidRPr="009C181A" w:rsidRDefault="009C5CDF" w:rsidP="00CE44EA">
            <w:pPr>
              <w:spacing w:after="0" w:line="240" w:lineRule="auto"/>
              <w:jc w:val="right"/>
              <w:rPr>
                <w:color w:val="000000"/>
                <w:lang w:eastAsia="ru-RU"/>
              </w:rPr>
            </w:pPr>
          </w:p>
        </w:tc>
      </w:tr>
      <w:tr w:rsidR="009C5CDF" w:rsidRPr="009C181A" w:rsidTr="00CE44EA">
        <w:trPr>
          <w:trHeight w:val="316"/>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DF" w:rsidRPr="009C181A" w:rsidRDefault="009C5CDF" w:rsidP="00CE44EA">
            <w:pPr>
              <w:spacing w:after="0" w:line="240" w:lineRule="auto"/>
              <w:rPr>
                <w:rFonts w:ascii="Times New Roman" w:hAnsi="Times New Roman"/>
                <w:b/>
                <w:bCs/>
                <w:color w:val="000000"/>
                <w:sz w:val="24"/>
                <w:szCs w:val="24"/>
                <w:lang w:eastAsia="ru-RU"/>
              </w:rPr>
            </w:pPr>
            <w:r w:rsidRPr="009C181A">
              <w:rPr>
                <w:rFonts w:ascii="Times New Roman" w:hAnsi="Times New Roman"/>
                <w:b/>
                <w:bCs/>
                <w:color w:val="000000"/>
                <w:sz w:val="24"/>
                <w:szCs w:val="24"/>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C5CDF" w:rsidRPr="009C181A" w:rsidRDefault="009C5CDF" w:rsidP="00CE44EA">
            <w:pPr>
              <w:spacing w:after="0" w:line="240" w:lineRule="auto"/>
              <w:jc w:val="right"/>
              <w:rPr>
                <w:rFonts w:ascii="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C5CDF" w:rsidRPr="009C181A" w:rsidRDefault="009C5CDF" w:rsidP="00CE44EA">
            <w:pPr>
              <w:spacing w:after="0" w:line="240" w:lineRule="auto"/>
              <w:rPr>
                <w:rFonts w:ascii="Times New Roman" w:hAnsi="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DF" w:rsidRPr="009C181A" w:rsidRDefault="009C5CDF" w:rsidP="00CE44EA">
            <w:pPr>
              <w:spacing w:after="0" w:line="240" w:lineRule="auto"/>
              <w:jc w:val="right"/>
              <w:rPr>
                <w:rFonts w:ascii="Times New Roman" w:hAnsi="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C5CDF" w:rsidRPr="009C181A" w:rsidRDefault="009C5CDF" w:rsidP="00CE44EA">
            <w:pPr>
              <w:spacing w:after="0" w:line="240" w:lineRule="auto"/>
              <w:jc w:val="right"/>
              <w:rPr>
                <w:rFonts w:ascii="Times New Roman" w:hAnsi="Times New Roman"/>
                <w:color w:val="000000"/>
                <w:sz w:val="24"/>
                <w:szCs w:val="24"/>
                <w:lang w:eastAsia="ru-RU"/>
              </w:rPr>
            </w:pPr>
          </w:p>
        </w:tc>
      </w:tr>
    </w:tbl>
    <w:p w:rsidR="009C5CDF" w:rsidRDefault="009C5CDF" w:rsidP="009C5CDF">
      <w:pPr>
        <w:spacing w:after="0"/>
        <w:rPr>
          <w:rFonts w:ascii="Times New Roman" w:hAnsi="Times New Roman"/>
          <w:sz w:val="24"/>
          <w:szCs w:val="24"/>
        </w:rPr>
      </w:pPr>
      <w:r>
        <w:rPr>
          <w:rFonts w:ascii="Times New Roman" w:hAnsi="Times New Roman"/>
          <w:sz w:val="24"/>
          <w:szCs w:val="24"/>
        </w:rPr>
        <w:t xml:space="preserve">    Представитель абонента:  __________________/____________________</w:t>
      </w:r>
    </w:p>
    <w:p w:rsidR="009C5CDF" w:rsidRPr="000C3D38" w:rsidRDefault="009C5CDF" w:rsidP="009C5CDF">
      <w:pPr>
        <w:spacing w:after="0"/>
        <w:rPr>
          <w:rFonts w:ascii="Times New Roman" w:hAnsi="Times New Roman"/>
          <w:sz w:val="16"/>
          <w:szCs w:val="16"/>
        </w:rPr>
      </w:pPr>
      <w:r>
        <w:rPr>
          <w:rFonts w:ascii="Times New Roman" w:hAnsi="Times New Roman"/>
          <w:sz w:val="24"/>
          <w:szCs w:val="24"/>
        </w:rPr>
        <w:t xml:space="preserve">                                                        </w:t>
      </w:r>
      <w:r w:rsidRPr="000C3D38">
        <w:rPr>
          <w:rFonts w:ascii="Times New Roman" w:hAnsi="Times New Roman"/>
          <w:sz w:val="16"/>
          <w:szCs w:val="16"/>
        </w:rPr>
        <w:t xml:space="preserve">М.П. подпись         </w:t>
      </w:r>
      <w:r>
        <w:rPr>
          <w:rFonts w:ascii="Times New Roman" w:hAnsi="Times New Roman"/>
          <w:sz w:val="16"/>
          <w:szCs w:val="16"/>
        </w:rPr>
        <w:t xml:space="preserve">                 </w:t>
      </w:r>
      <w:r w:rsidRPr="000C3D38">
        <w:rPr>
          <w:rFonts w:ascii="Times New Roman" w:hAnsi="Times New Roman"/>
          <w:sz w:val="16"/>
          <w:szCs w:val="16"/>
        </w:rPr>
        <w:t xml:space="preserve">  Ф.И.О., должность</w:t>
      </w:r>
    </w:p>
    <w:p w:rsidR="009C5CDF" w:rsidRDefault="009C5CDF" w:rsidP="009C5CDF">
      <w:pPr>
        <w:spacing w:after="0"/>
        <w:rPr>
          <w:rFonts w:ascii="Times New Roman" w:hAnsi="Times New Roman"/>
          <w:sz w:val="24"/>
          <w:szCs w:val="24"/>
        </w:rPr>
      </w:pPr>
      <w:r>
        <w:rPr>
          <w:rFonts w:ascii="Times New Roman" w:hAnsi="Times New Roman"/>
          <w:sz w:val="24"/>
          <w:szCs w:val="24"/>
        </w:rPr>
        <w:t xml:space="preserve">    Контактный телефон: ________________________ </w:t>
      </w:r>
    </w:p>
    <w:p w:rsidR="009C5CDF" w:rsidRDefault="009C5CDF" w:rsidP="009C5CDF">
      <w:pPr>
        <w:spacing w:after="0"/>
        <w:rPr>
          <w:rFonts w:ascii="Times New Roman" w:hAnsi="Times New Roman"/>
          <w:sz w:val="24"/>
          <w:szCs w:val="24"/>
        </w:rPr>
      </w:pPr>
      <w:r>
        <w:rPr>
          <w:rFonts w:ascii="Times New Roman" w:hAnsi="Times New Roman"/>
          <w:sz w:val="24"/>
          <w:szCs w:val="24"/>
        </w:rPr>
        <w:t xml:space="preserve">    Дата подачи: ___________________</w:t>
      </w:r>
    </w:p>
    <w:p w:rsidR="009C5CDF" w:rsidRDefault="009C5CDF" w:rsidP="009C5CDF">
      <w:pPr>
        <w:spacing w:after="0"/>
        <w:rPr>
          <w:rFonts w:ascii="Times New Roman" w:hAnsi="Times New Roman"/>
          <w:sz w:val="24"/>
          <w:szCs w:val="24"/>
        </w:rPr>
      </w:pPr>
      <w:r>
        <w:rPr>
          <w:rFonts w:ascii="Times New Roman" w:hAnsi="Times New Roman"/>
          <w:sz w:val="24"/>
          <w:szCs w:val="24"/>
        </w:rPr>
        <w:t xml:space="preserve">    Принял представитель МУП «Водоканал» г. Иркутска  ____________/_______________</w:t>
      </w:r>
    </w:p>
    <w:p w:rsidR="009C5CDF" w:rsidRDefault="009C5CDF" w:rsidP="009C5CDF">
      <w:pPr>
        <w:spacing w:after="0"/>
        <w:rPr>
          <w:rFonts w:ascii="Times New Roman" w:hAnsi="Times New Roman"/>
          <w:sz w:val="16"/>
          <w:szCs w:val="16"/>
        </w:rPr>
      </w:pPr>
      <w:r>
        <w:rPr>
          <w:rFonts w:ascii="Times New Roman" w:hAnsi="Times New Roman"/>
          <w:sz w:val="24"/>
          <w:szCs w:val="24"/>
        </w:rPr>
        <w:t xml:space="preserve">                                                                                                      </w:t>
      </w:r>
      <w:r w:rsidRPr="000C3D38">
        <w:rPr>
          <w:rFonts w:ascii="Times New Roman" w:hAnsi="Times New Roman"/>
          <w:sz w:val="16"/>
          <w:szCs w:val="16"/>
        </w:rPr>
        <w:t xml:space="preserve">М.П. подпись       </w:t>
      </w:r>
      <w:r>
        <w:rPr>
          <w:rFonts w:ascii="Times New Roman" w:hAnsi="Times New Roman"/>
          <w:sz w:val="16"/>
          <w:szCs w:val="16"/>
        </w:rPr>
        <w:t xml:space="preserve">         </w:t>
      </w:r>
      <w:r w:rsidRPr="000C3D38">
        <w:rPr>
          <w:rFonts w:ascii="Times New Roman" w:hAnsi="Times New Roman"/>
          <w:sz w:val="16"/>
          <w:szCs w:val="16"/>
        </w:rPr>
        <w:t xml:space="preserve">  Ф.И.О., должность</w:t>
      </w:r>
    </w:p>
    <w:p w:rsidR="009C5CDF" w:rsidRDefault="009C5CDF" w:rsidP="009C5CDF">
      <w:pPr>
        <w:spacing w:after="0"/>
        <w:jc w:val="center"/>
        <w:rPr>
          <w:rFonts w:ascii="Times New Roman" w:hAnsi="Times New Roman"/>
          <w:b/>
        </w:rPr>
      </w:pPr>
    </w:p>
    <w:tbl>
      <w:tblPr>
        <w:tblW w:w="0" w:type="auto"/>
        <w:tblLook w:val="00A0" w:firstRow="1" w:lastRow="0" w:firstColumn="1" w:lastColumn="0" w:noHBand="0" w:noVBand="0"/>
      </w:tblPr>
      <w:tblGrid>
        <w:gridCol w:w="9747"/>
        <w:gridCol w:w="5245"/>
      </w:tblGrid>
      <w:tr w:rsidR="009C5CDF" w:rsidRPr="007C4AD2" w:rsidTr="009C5CDF">
        <w:tc>
          <w:tcPr>
            <w:tcW w:w="9747" w:type="dxa"/>
          </w:tcPr>
          <w:p w:rsidR="009C5CDF" w:rsidRPr="007C4AD2" w:rsidRDefault="009C5CDF" w:rsidP="002D134E">
            <w:pPr>
              <w:spacing w:after="0" w:line="240" w:lineRule="auto"/>
              <w:jc w:val="both"/>
              <w:rPr>
                <w:rFonts w:ascii="Times New Roman" w:hAnsi="Times New Roman"/>
                <w:lang w:eastAsia="ru-RU"/>
              </w:rPr>
            </w:pPr>
          </w:p>
        </w:tc>
        <w:tc>
          <w:tcPr>
            <w:tcW w:w="5245" w:type="dxa"/>
          </w:tcPr>
          <w:p w:rsidR="009C5CDF" w:rsidRPr="009C5CDF" w:rsidRDefault="009C5CDF" w:rsidP="009C5CDF">
            <w:pPr>
              <w:spacing w:after="0"/>
              <w:jc w:val="center"/>
              <w:rPr>
                <w:rFonts w:ascii="Times New Roman" w:hAnsi="Times New Roman"/>
                <w:b/>
              </w:rPr>
            </w:pPr>
            <w:r w:rsidRPr="003324AC">
              <w:rPr>
                <w:rFonts w:ascii="Times New Roman" w:hAnsi="Times New Roman"/>
                <w:b/>
              </w:rPr>
              <w:t>СОГЛАСОВАНО:</w:t>
            </w:r>
          </w:p>
        </w:tc>
      </w:tr>
      <w:tr w:rsidR="007C4AD2" w:rsidRPr="007C4AD2" w:rsidTr="009C5CDF">
        <w:tc>
          <w:tcPr>
            <w:tcW w:w="9747" w:type="dxa"/>
          </w:tcPr>
          <w:p w:rsidR="002D134E" w:rsidRPr="007C4AD2"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Гарантирующая организация:</w:t>
            </w:r>
          </w:p>
          <w:p w:rsidR="002D134E" w:rsidRPr="007C4AD2" w:rsidRDefault="002D134E" w:rsidP="002D134E">
            <w:pPr>
              <w:spacing w:after="0" w:line="240" w:lineRule="auto"/>
              <w:jc w:val="both"/>
              <w:rPr>
                <w:rFonts w:ascii="Times New Roman" w:hAnsi="Times New Roman"/>
                <w:lang w:eastAsia="ru-RU"/>
              </w:rPr>
            </w:pPr>
          </w:p>
        </w:tc>
        <w:tc>
          <w:tcPr>
            <w:tcW w:w="5245" w:type="dxa"/>
          </w:tcPr>
          <w:p w:rsidR="002D134E"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Абонент:</w:t>
            </w:r>
          </w:p>
          <w:p w:rsidR="00065628" w:rsidRPr="007C4AD2" w:rsidRDefault="00065628" w:rsidP="002D134E">
            <w:pPr>
              <w:spacing w:after="0" w:line="240" w:lineRule="auto"/>
              <w:jc w:val="both"/>
              <w:rPr>
                <w:rFonts w:ascii="Times New Roman" w:hAnsi="Times New Roman"/>
                <w:lang w:eastAsia="ru-RU"/>
              </w:rPr>
            </w:pPr>
          </w:p>
        </w:tc>
      </w:tr>
      <w:tr w:rsidR="007C4AD2" w:rsidRPr="007C4AD2" w:rsidTr="009C5CDF">
        <w:tc>
          <w:tcPr>
            <w:tcW w:w="9747" w:type="dxa"/>
          </w:tcPr>
          <w:p w:rsidR="002D134E" w:rsidRPr="007C4AD2"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_____________</w:t>
            </w:r>
            <w:r w:rsidR="002E71CE">
              <w:rPr>
                <w:rFonts w:ascii="Times New Roman" w:hAnsi="Times New Roman"/>
                <w:lang w:eastAsia="ru-RU"/>
              </w:rPr>
              <w:t xml:space="preserve"> </w:t>
            </w:r>
          </w:p>
          <w:p w:rsidR="002D134E" w:rsidRPr="007C4AD2"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 xml:space="preserve">м.п.                                       </w:t>
            </w:r>
            <w:r w:rsidR="002C0B3A" w:rsidRPr="007C4AD2">
              <w:rPr>
                <w:rFonts w:ascii="Times New Roman" w:hAnsi="Times New Roman"/>
                <w:lang w:eastAsia="ru-RU"/>
              </w:rPr>
              <w:t xml:space="preserve">                              </w:t>
            </w:r>
          </w:p>
        </w:tc>
        <w:tc>
          <w:tcPr>
            <w:tcW w:w="5245" w:type="dxa"/>
          </w:tcPr>
          <w:p w:rsidR="002D134E" w:rsidRPr="007C4AD2"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_______________</w:t>
            </w:r>
            <w:r w:rsidR="00065628">
              <w:rPr>
                <w:rFonts w:ascii="Times New Roman" w:hAnsi="Times New Roman"/>
                <w:lang w:eastAsia="ru-RU"/>
              </w:rPr>
              <w:t xml:space="preserve"> </w:t>
            </w:r>
          </w:p>
          <w:p w:rsidR="002D134E" w:rsidRPr="007C4AD2" w:rsidRDefault="002D134E" w:rsidP="002D134E">
            <w:pPr>
              <w:spacing w:after="0" w:line="240" w:lineRule="auto"/>
              <w:jc w:val="both"/>
              <w:rPr>
                <w:rFonts w:ascii="Times New Roman" w:hAnsi="Times New Roman"/>
                <w:lang w:eastAsia="ru-RU"/>
              </w:rPr>
            </w:pPr>
            <w:r w:rsidRPr="007C4AD2">
              <w:rPr>
                <w:rFonts w:ascii="Times New Roman" w:hAnsi="Times New Roman"/>
                <w:lang w:eastAsia="ru-RU"/>
              </w:rPr>
              <w:t>м.п.</w:t>
            </w:r>
          </w:p>
        </w:tc>
      </w:tr>
    </w:tbl>
    <w:p w:rsidR="00446F76" w:rsidRPr="007C4AD2" w:rsidRDefault="00446F76" w:rsidP="002D134E">
      <w:pPr>
        <w:spacing w:after="0"/>
        <w:rPr>
          <w:rFonts w:ascii="Times New Roman" w:hAnsi="Times New Roman"/>
        </w:rPr>
      </w:pPr>
    </w:p>
    <w:p w:rsidR="00372C5B" w:rsidRDefault="00372C5B" w:rsidP="002D134E">
      <w:pPr>
        <w:spacing w:after="0"/>
        <w:rPr>
          <w:rFonts w:ascii="Times New Roman" w:hAnsi="Times New Roman"/>
        </w:rPr>
        <w:sectPr w:rsidR="00372C5B" w:rsidSect="009C5CDF">
          <w:pgSz w:w="16838" w:h="11906" w:orient="landscape"/>
          <w:pgMar w:top="851" w:right="851" w:bottom="1701" w:left="992" w:header="709" w:footer="709" w:gutter="0"/>
          <w:cols w:space="708"/>
          <w:docGrid w:linePitch="360"/>
        </w:sectPr>
      </w:pPr>
    </w:p>
    <w:p w:rsidR="00446F76" w:rsidRPr="007C4AD2" w:rsidRDefault="00446F76" w:rsidP="002D134E">
      <w:pPr>
        <w:spacing w:after="0"/>
        <w:rPr>
          <w:rFonts w:ascii="Times New Roman" w:hAnsi="Times New Roman"/>
        </w:rPr>
      </w:pP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Приложение № </w:t>
      </w:r>
      <w:r w:rsidR="00493B15">
        <w:rPr>
          <w:rFonts w:ascii="Times New Roman" w:hAnsi="Times New Roman"/>
          <w:lang w:eastAsia="ru-RU"/>
        </w:rPr>
        <w:t>7</w:t>
      </w:r>
      <w:r w:rsidRPr="007C4AD2">
        <w:rPr>
          <w:rFonts w:ascii="Times New Roman" w:hAnsi="Times New Roman"/>
          <w:lang w:eastAsia="ru-RU"/>
        </w:rPr>
        <w:t xml:space="preserve"> </w:t>
      </w:r>
    </w:p>
    <w:p w:rsidR="00B20069" w:rsidRPr="007C4AD2" w:rsidRDefault="00B20069" w:rsidP="00B20069">
      <w:pPr>
        <w:spacing w:after="0" w:line="240" w:lineRule="auto"/>
        <w:jc w:val="right"/>
        <w:rPr>
          <w:rFonts w:ascii="Times New Roman" w:hAnsi="Times New Roman"/>
          <w:lang w:eastAsia="ru-RU"/>
        </w:rPr>
      </w:pPr>
      <w:r w:rsidRPr="007C4AD2">
        <w:rPr>
          <w:rFonts w:ascii="Times New Roman" w:hAnsi="Times New Roman"/>
          <w:lang w:eastAsia="ru-RU"/>
        </w:rPr>
        <w:t xml:space="preserve">   к </w:t>
      </w:r>
      <w:r>
        <w:rPr>
          <w:rFonts w:ascii="Times New Roman" w:hAnsi="Times New Roman"/>
          <w:lang w:eastAsia="ru-RU"/>
        </w:rPr>
        <w:t>договору холодного водоснабжения и водоотведения</w:t>
      </w:r>
      <w:r w:rsidRPr="007C4AD2">
        <w:rPr>
          <w:rFonts w:ascii="Times New Roman" w:hAnsi="Times New Roman"/>
          <w:lang w:eastAsia="ru-RU"/>
        </w:rPr>
        <w:t xml:space="preserve">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w:t>
      </w:r>
      <w:r>
        <w:rPr>
          <w:rFonts w:ascii="Times New Roman" w:hAnsi="Times New Roman"/>
          <w:lang w:eastAsia="ru-RU"/>
        </w:rPr>
        <w:t xml:space="preserve">» </w:t>
      </w:r>
      <w:r w:rsidR="00FE6DC0">
        <w:rPr>
          <w:rFonts w:ascii="Times New Roman" w:hAnsi="Times New Roman"/>
          <w:lang w:eastAsia="ru-RU"/>
        </w:rPr>
        <w:t>_____</w:t>
      </w:r>
      <w:r>
        <w:rPr>
          <w:rFonts w:ascii="Times New Roman" w:hAnsi="Times New Roman"/>
          <w:lang w:eastAsia="ru-RU"/>
        </w:rPr>
        <w:t xml:space="preserve"> 20 год</w:t>
      </w:r>
      <w:r w:rsidRPr="007C4AD2">
        <w:rPr>
          <w:rFonts w:ascii="Times New Roman" w:hAnsi="Times New Roman"/>
          <w:lang w:eastAsia="ru-RU"/>
        </w:rPr>
        <w:t xml:space="preserve"> № </w:t>
      </w:r>
      <w:r w:rsidR="00FE6DC0">
        <w:rPr>
          <w:rFonts w:ascii="Times New Roman" w:hAnsi="Times New Roman"/>
          <w:lang w:eastAsia="ru-RU"/>
        </w:rPr>
        <w:t>____</w:t>
      </w:r>
      <w:r>
        <w:rPr>
          <w:rFonts w:ascii="Times New Roman" w:hAnsi="Times New Roman"/>
          <w:lang w:eastAsia="ru-RU"/>
        </w:rPr>
        <w:t xml:space="preserve">                     </w:t>
      </w:r>
    </w:p>
    <w:p w:rsidR="006924BD" w:rsidRPr="00E54BB7" w:rsidRDefault="006924BD" w:rsidP="006924BD">
      <w:pPr>
        <w:spacing w:after="0" w:line="240" w:lineRule="auto"/>
        <w:jc w:val="right"/>
        <w:rPr>
          <w:rFonts w:ascii="Times New Roman" w:hAnsi="Times New Roman"/>
          <w:lang w:eastAsia="ru-RU"/>
        </w:rPr>
      </w:pPr>
    </w:p>
    <w:p w:rsidR="00D702B3" w:rsidRPr="007C4AD2" w:rsidRDefault="00D702B3" w:rsidP="002D134E">
      <w:pPr>
        <w:spacing w:after="0"/>
        <w:rPr>
          <w:rFonts w:ascii="Times New Roman" w:hAnsi="Times New Roman"/>
        </w:rPr>
      </w:pPr>
    </w:p>
    <w:p w:rsidR="00AF5536" w:rsidRPr="007C4AD2" w:rsidRDefault="00AF5536" w:rsidP="00AF5536">
      <w:pPr>
        <w:pStyle w:val="2"/>
        <w:jc w:val="center"/>
        <w:rPr>
          <w:rFonts w:ascii="Times New Roman" w:hAnsi="Times New Roman" w:cs="Times New Roman"/>
          <w:bCs w:val="0"/>
          <w:color w:val="auto"/>
          <w:sz w:val="22"/>
          <w:szCs w:val="22"/>
        </w:rPr>
      </w:pPr>
      <w:r w:rsidRPr="007C4AD2">
        <w:rPr>
          <w:rFonts w:ascii="Times New Roman" w:hAnsi="Times New Roman" w:cs="Times New Roman"/>
          <w:bCs w:val="0"/>
          <w:color w:val="auto"/>
          <w:sz w:val="22"/>
          <w:szCs w:val="22"/>
        </w:rPr>
        <w:t>ПЕРЕЧЕНЬ</w:t>
      </w:r>
    </w:p>
    <w:p w:rsidR="00AF5536" w:rsidRPr="007C4AD2" w:rsidRDefault="00AF5536" w:rsidP="00AF5536">
      <w:pPr>
        <w:suppressAutoHyphens/>
        <w:jc w:val="center"/>
        <w:rPr>
          <w:rFonts w:ascii="Times New Roman" w:hAnsi="Times New Roman"/>
          <w:sz w:val="24"/>
        </w:rPr>
      </w:pPr>
      <w:r w:rsidRPr="007C4AD2">
        <w:rPr>
          <w:rFonts w:ascii="Times New Roman" w:hAnsi="Times New Roman"/>
          <w:b/>
        </w:rPr>
        <w:t>объектов водопотребления, водоотведения субабонента (-ов)</w:t>
      </w:r>
      <w:r w:rsidR="00F56C16" w:rsidRPr="007C4AD2">
        <w:rPr>
          <w:rFonts w:ascii="Times New Roman" w:hAnsi="Times New Roman"/>
          <w:b/>
        </w:rPr>
        <w:t>*</w:t>
      </w:r>
      <w:r w:rsidRPr="007C4AD2">
        <w:rPr>
          <w:rFonts w:ascii="Times New Roman" w:hAnsi="Times New Roman"/>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992"/>
        <w:gridCol w:w="1701"/>
        <w:gridCol w:w="1560"/>
        <w:gridCol w:w="1327"/>
        <w:gridCol w:w="1224"/>
      </w:tblGrid>
      <w:tr w:rsidR="007C4AD2" w:rsidRPr="007C4AD2" w:rsidTr="00C76CE2">
        <w:trPr>
          <w:trHeight w:val="1499"/>
        </w:trPr>
        <w:tc>
          <w:tcPr>
            <w:tcW w:w="534" w:type="dxa"/>
          </w:tcPr>
          <w:p w:rsidR="005D6576" w:rsidRPr="007C4AD2" w:rsidRDefault="005D6576" w:rsidP="00AF5536">
            <w:pPr>
              <w:spacing w:line="240" w:lineRule="auto"/>
              <w:jc w:val="center"/>
              <w:rPr>
                <w:rFonts w:ascii="Times New Roman" w:hAnsi="Times New Roman"/>
              </w:rPr>
            </w:pPr>
            <w:bookmarkStart w:id="23" w:name="СписокСубабонентов1" w:colFirst="0" w:colLast="6"/>
            <w:r w:rsidRPr="007C4AD2">
              <w:rPr>
                <w:rFonts w:ascii="Times New Roman" w:hAnsi="Times New Roman"/>
              </w:rPr>
              <w:t>№</w:t>
            </w:r>
          </w:p>
          <w:p w:rsidR="005D6576" w:rsidRPr="007C4AD2" w:rsidRDefault="005D6576" w:rsidP="00AF5536">
            <w:pPr>
              <w:spacing w:line="240" w:lineRule="auto"/>
              <w:jc w:val="center"/>
              <w:rPr>
                <w:rFonts w:ascii="Times New Roman" w:hAnsi="Times New Roman"/>
              </w:rPr>
            </w:pPr>
            <w:r w:rsidRPr="007C4AD2">
              <w:rPr>
                <w:rFonts w:ascii="Times New Roman" w:hAnsi="Times New Roman"/>
              </w:rPr>
              <w:t>п/п</w:t>
            </w:r>
          </w:p>
        </w:tc>
        <w:tc>
          <w:tcPr>
            <w:tcW w:w="1984" w:type="dxa"/>
          </w:tcPr>
          <w:p w:rsidR="005D6576" w:rsidRPr="007C4AD2" w:rsidRDefault="005D6576" w:rsidP="00AF5536">
            <w:pPr>
              <w:spacing w:line="240" w:lineRule="auto"/>
              <w:jc w:val="center"/>
              <w:rPr>
                <w:rFonts w:ascii="Times New Roman" w:hAnsi="Times New Roman"/>
              </w:rPr>
            </w:pPr>
            <w:r w:rsidRPr="007C4AD2">
              <w:rPr>
                <w:rFonts w:ascii="Times New Roman" w:hAnsi="Times New Roman"/>
              </w:rPr>
              <w:t>Наименование объекта</w:t>
            </w:r>
          </w:p>
        </w:tc>
        <w:tc>
          <w:tcPr>
            <w:tcW w:w="992" w:type="dxa"/>
          </w:tcPr>
          <w:p w:rsidR="005D6576" w:rsidRPr="007C4AD2" w:rsidRDefault="005D6576" w:rsidP="00AF5536">
            <w:pPr>
              <w:spacing w:line="240" w:lineRule="auto"/>
              <w:jc w:val="center"/>
              <w:rPr>
                <w:rFonts w:ascii="Times New Roman" w:hAnsi="Times New Roman"/>
              </w:rPr>
            </w:pPr>
            <w:r w:rsidRPr="007C4AD2">
              <w:rPr>
                <w:rFonts w:ascii="Times New Roman" w:hAnsi="Times New Roman"/>
              </w:rPr>
              <w:t>Адрес</w:t>
            </w:r>
          </w:p>
        </w:tc>
        <w:tc>
          <w:tcPr>
            <w:tcW w:w="1701" w:type="dxa"/>
          </w:tcPr>
          <w:p w:rsidR="005D6576" w:rsidRPr="007C4AD2" w:rsidRDefault="005D6576" w:rsidP="007E4936">
            <w:pPr>
              <w:spacing w:line="240" w:lineRule="auto"/>
              <w:jc w:val="center"/>
              <w:rPr>
                <w:rFonts w:ascii="Times New Roman" w:hAnsi="Times New Roman"/>
              </w:rPr>
            </w:pPr>
            <w:r w:rsidRPr="007C4AD2">
              <w:rPr>
                <w:rFonts w:ascii="Times New Roman" w:hAnsi="Times New Roman"/>
              </w:rPr>
              <w:t xml:space="preserve">Владелец </w:t>
            </w:r>
            <w:r w:rsidR="007E4936" w:rsidRPr="007C4AD2">
              <w:rPr>
                <w:rFonts w:ascii="Times New Roman" w:hAnsi="Times New Roman"/>
              </w:rPr>
              <w:t>объекта</w:t>
            </w:r>
          </w:p>
        </w:tc>
        <w:tc>
          <w:tcPr>
            <w:tcW w:w="1560" w:type="dxa"/>
            <w:shd w:val="clear" w:color="auto" w:fill="auto"/>
          </w:tcPr>
          <w:p w:rsidR="005D6576" w:rsidRPr="007C4AD2" w:rsidRDefault="005D6576" w:rsidP="00AF5536">
            <w:pPr>
              <w:spacing w:line="240" w:lineRule="auto"/>
              <w:jc w:val="center"/>
              <w:rPr>
                <w:rFonts w:ascii="Times New Roman" w:hAnsi="Times New Roman"/>
              </w:rPr>
            </w:pPr>
            <w:r w:rsidRPr="007C4AD2">
              <w:rPr>
                <w:rFonts w:ascii="Times New Roman" w:hAnsi="Times New Roman"/>
              </w:rPr>
              <w:t>Лимит</w:t>
            </w:r>
            <w:r w:rsidR="00C76CE2">
              <w:rPr>
                <w:rFonts w:ascii="Times New Roman" w:hAnsi="Times New Roman"/>
              </w:rPr>
              <w:t xml:space="preserve"> </w:t>
            </w:r>
            <w:r w:rsidRPr="007C4AD2">
              <w:rPr>
                <w:rFonts w:ascii="Times New Roman" w:hAnsi="Times New Roman"/>
              </w:rPr>
              <w:t>водопотребления</w:t>
            </w:r>
          </w:p>
          <w:p w:rsidR="005D6576" w:rsidRPr="007C4AD2" w:rsidRDefault="005D6576" w:rsidP="00AF5536">
            <w:pPr>
              <w:spacing w:line="240" w:lineRule="auto"/>
              <w:jc w:val="center"/>
              <w:rPr>
                <w:rFonts w:ascii="Times New Roman" w:hAnsi="Times New Roman"/>
              </w:rPr>
            </w:pPr>
            <w:r w:rsidRPr="007C4AD2">
              <w:rPr>
                <w:rFonts w:ascii="Times New Roman" w:hAnsi="Times New Roman"/>
              </w:rPr>
              <w:t>(м</w:t>
            </w:r>
            <w:r w:rsidRPr="007C4AD2">
              <w:rPr>
                <w:rFonts w:ascii="Times New Roman" w:hAnsi="Times New Roman"/>
                <w:vertAlign w:val="superscript"/>
              </w:rPr>
              <w:t>3</w:t>
            </w:r>
            <w:r w:rsidRPr="007C4AD2">
              <w:rPr>
                <w:rFonts w:ascii="Times New Roman" w:hAnsi="Times New Roman"/>
              </w:rPr>
              <w:t xml:space="preserve"> в год)</w:t>
            </w:r>
          </w:p>
        </w:tc>
        <w:tc>
          <w:tcPr>
            <w:tcW w:w="1327" w:type="dxa"/>
            <w:shd w:val="clear" w:color="auto" w:fill="auto"/>
          </w:tcPr>
          <w:p w:rsidR="005D6576" w:rsidRPr="007C4AD2" w:rsidRDefault="005D6576" w:rsidP="00AF5536">
            <w:pPr>
              <w:spacing w:line="240" w:lineRule="auto"/>
              <w:jc w:val="center"/>
              <w:rPr>
                <w:rFonts w:ascii="Times New Roman" w:hAnsi="Times New Roman"/>
              </w:rPr>
            </w:pPr>
            <w:r w:rsidRPr="007C4AD2">
              <w:rPr>
                <w:rFonts w:ascii="Times New Roman" w:hAnsi="Times New Roman"/>
              </w:rPr>
              <w:t>Лимит сточных вод</w:t>
            </w:r>
          </w:p>
          <w:p w:rsidR="005D6576" w:rsidRPr="007C4AD2" w:rsidRDefault="005D6576" w:rsidP="00AF5536">
            <w:pPr>
              <w:spacing w:line="240" w:lineRule="auto"/>
              <w:jc w:val="center"/>
              <w:rPr>
                <w:rFonts w:ascii="Times New Roman" w:hAnsi="Times New Roman"/>
              </w:rPr>
            </w:pPr>
            <w:r w:rsidRPr="007C4AD2">
              <w:rPr>
                <w:rFonts w:ascii="Times New Roman" w:hAnsi="Times New Roman"/>
              </w:rPr>
              <w:t>(м³ в год)</w:t>
            </w:r>
          </w:p>
        </w:tc>
        <w:tc>
          <w:tcPr>
            <w:tcW w:w="1224" w:type="dxa"/>
            <w:shd w:val="clear" w:color="auto" w:fill="auto"/>
          </w:tcPr>
          <w:p w:rsidR="005D6576" w:rsidRPr="007C4AD2" w:rsidRDefault="005D6576" w:rsidP="00AF5536">
            <w:pPr>
              <w:spacing w:line="240" w:lineRule="auto"/>
              <w:jc w:val="center"/>
              <w:rPr>
                <w:rFonts w:ascii="Times New Roman" w:hAnsi="Times New Roman"/>
              </w:rPr>
            </w:pPr>
            <w:r w:rsidRPr="007C4AD2">
              <w:rPr>
                <w:rFonts w:ascii="Times New Roman" w:hAnsi="Times New Roman"/>
              </w:rPr>
              <w:t>№ и дата договора с Гарантирующей организацией</w:t>
            </w:r>
          </w:p>
        </w:tc>
      </w:tr>
      <w:tr w:rsidR="007C4AD2" w:rsidRPr="007C4AD2" w:rsidTr="00C76CE2">
        <w:tc>
          <w:tcPr>
            <w:tcW w:w="534" w:type="dxa"/>
          </w:tcPr>
          <w:p w:rsidR="005D6576" w:rsidRPr="007C4AD2" w:rsidRDefault="005D6576" w:rsidP="005C1E47">
            <w:pPr>
              <w:jc w:val="center"/>
              <w:rPr>
                <w:rFonts w:ascii="Times New Roman" w:hAnsi="Times New Roman"/>
              </w:rPr>
            </w:pPr>
            <w:bookmarkStart w:id="24" w:name="СписокСубабонентов1_НаименованиеОбъекта" w:colFirst="1" w:colLast="1"/>
            <w:bookmarkStart w:id="25" w:name="СписокСубабонентов1_НомерСтроки" w:colFirst="0" w:colLast="0"/>
            <w:bookmarkStart w:id="26" w:name="СписокСубабонентов1_АдресОбъекта" w:colFirst="2" w:colLast="2"/>
            <w:bookmarkStart w:id="27" w:name="СписокСубабонентов1_ОбъемХВГод" w:colFirst="4" w:colLast="4"/>
            <w:bookmarkStart w:id="28" w:name="СписокСубабонентов1_ОбъемСВГод" w:colFirst="5" w:colLast="5"/>
            <w:bookmarkStart w:id="29" w:name="СписокСубабонентов1_ДанныеДоговора" w:colFirst="6" w:colLast="6"/>
            <w:r w:rsidRPr="007C4AD2">
              <w:rPr>
                <w:rFonts w:ascii="Times New Roman" w:hAnsi="Times New Roman"/>
              </w:rPr>
              <w:t>1.</w:t>
            </w:r>
          </w:p>
        </w:tc>
        <w:tc>
          <w:tcPr>
            <w:tcW w:w="1984" w:type="dxa"/>
          </w:tcPr>
          <w:p w:rsidR="005D6576" w:rsidRPr="007C4AD2" w:rsidRDefault="005D6576" w:rsidP="005C1E47">
            <w:pPr>
              <w:ind w:right="344"/>
              <w:jc w:val="center"/>
              <w:rPr>
                <w:rFonts w:ascii="Times New Roman" w:hAnsi="Times New Roman"/>
              </w:rPr>
            </w:pPr>
          </w:p>
        </w:tc>
        <w:tc>
          <w:tcPr>
            <w:tcW w:w="992" w:type="dxa"/>
          </w:tcPr>
          <w:p w:rsidR="005D6576" w:rsidRPr="007C4AD2" w:rsidRDefault="005D6576" w:rsidP="005C1E47">
            <w:pPr>
              <w:jc w:val="center"/>
              <w:rPr>
                <w:rFonts w:ascii="Times New Roman" w:hAnsi="Times New Roman"/>
              </w:rPr>
            </w:pPr>
          </w:p>
        </w:tc>
        <w:tc>
          <w:tcPr>
            <w:tcW w:w="1701" w:type="dxa"/>
          </w:tcPr>
          <w:p w:rsidR="005D6576" w:rsidRPr="007C4AD2" w:rsidRDefault="005D6576" w:rsidP="005C1E47">
            <w:pPr>
              <w:jc w:val="center"/>
              <w:rPr>
                <w:rFonts w:ascii="Times New Roman" w:hAnsi="Times New Roman"/>
              </w:rPr>
            </w:pPr>
          </w:p>
        </w:tc>
        <w:tc>
          <w:tcPr>
            <w:tcW w:w="1560" w:type="dxa"/>
            <w:shd w:val="clear" w:color="auto" w:fill="auto"/>
          </w:tcPr>
          <w:p w:rsidR="005D6576" w:rsidRPr="007C4AD2" w:rsidRDefault="005D6576" w:rsidP="00AA12CC">
            <w:pPr>
              <w:jc w:val="center"/>
              <w:rPr>
                <w:rFonts w:ascii="Times New Roman" w:hAnsi="Times New Roman"/>
              </w:rPr>
            </w:pPr>
          </w:p>
        </w:tc>
        <w:tc>
          <w:tcPr>
            <w:tcW w:w="1327" w:type="dxa"/>
            <w:shd w:val="clear" w:color="auto" w:fill="auto"/>
          </w:tcPr>
          <w:p w:rsidR="005D6576" w:rsidRPr="007C4AD2" w:rsidRDefault="005D6576" w:rsidP="00AA12CC">
            <w:pPr>
              <w:jc w:val="center"/>
              <w:rPr>
                <w:rFonts w:ascii="Times New Roman" w:hAnsi="Times New Roman"/>
              </w:rPr>
            </w:pPr>
          </w:p>
        </w:tc>
        <w:tc>
          <w:tcPr>
            <w:tcW w:w="1224" w:type="dxa"/>
            <w:shd w:val="clear" w:color="auto" w:fill="auto"/>
          </w:tcPr>
          <w:p w:rsidR="005D6576" w:rsidRPr="007C4AD2" w:rsidRDefault="005D6576" w:rsidP="006C724F">
            <w:pPr>
              <w:jc w:val="center"/>
              <w:rPr>
                <w:rFonts w:ascii="Times New Roman" w:hAnsi="Times New Roman"/>
              </w:rPr>
            </w:pPr>
          </w:p>
        </w:tc>
      </w:tr>
      <w:bookmarkEnd w:id="23"/>
      <w:bookmarkEnd w:id="24"/>
      <w:bookmarkEnd w:id="25"/>
      <w:bookmarkEnd w:id="26"/>
      <w:bookmarkEnd w:id="27"/>
      <w:bookmarkEnd w:id="28"/>
      <w:bookmarkEnd w:id="29"/>
    </w:tbl>
    <w:p w:rsidR="00D702B3" w:rsidRPr="007C4AD2" w:rsidRDefault="00D702B3" w:rsidP="002D134E">
      <w:pPr>
        <w:spacing w:after="0"/>
        <w:rPr>
          <w:rFonts w:ascii="Times New Roman" w:hAnsi="Times New Roman"/>
        </w:rPr>
      </w:pPr>
    </w:p>
    <w:p w:rsidR="00F85673" w:rsidRPr="007C4AD2" w:rsidRDefault="00F85673" w:rsidP="00F85673">
      <w:pPr>
        <w:spacing w:after="0" w:line="240" w:lineRule="auto"/>
        <w:jc w:val="both"/>
        <w:rPr>
          <w:rFonts w:ascii="Times New Roman" w:hAnsi="Times New Roman"/>
          <w:lang w:eastAsia="ru-RU"/>
        </w:rPr>
      </w:pPr>
      <w:r w:rsidRPr="007C4AD2">
        <w:rPr>
          <w:rFonts w:ascii="Times New Roman" w:hAnsi="Times New Roman"/>
          <w:lang w:eastAsia="ru-RU"/>
        </w:rPr>
        <w:t>* Гарантирующая организация осуществляет водоснабжение и отведение (прием) сточных вод субабонентов, при условии, что такие лица заключили договор водоснабжении и</w:t>
      </w:r>
      <w:r w:rsidR="00E1472F" w:rsidRPr="007C4AD2">
        <w:rPr>
          <w:rFonts w:ascii="Times New Roman" w:hAnsi="Times New Roman"/>
          <w:lang w:eastAsia="ru-RU"/>
        </w:rPr>
        <w:t xml:space="preserve"> </w:t>
      </w:r>
      <w:r w:rsidRPr="007C4AD2">
        <w:rPr>
          <w:rFonts w:ascii="Times New Roman" w:hAnsi="Times New Roman"/>
          <w:lang w:eastAsia="ru-RU"/>
        </w:rPr>
        <w:t xml:space="preserve">(или) водоотведения с Гарантирующей организацией. </w:t>
      </w:r>
    </w:p>
    <w:tbl>
      <w:tblPr>
        <w:tblW w:w="18481" w:type="dxa"/>
        <w:tblLook w:val="00A0" w:firstRow="1" w:lastRow="0" w:firstColumn="1" w:lastColumn="0" w:noHBand="0" w:noVBand="0"/>
      </w:tblPr>
      <w:tblGrid>
        <w:gridCol w:w="18697"/>
        <w:gridCol w:w="38"/>
        <w:gridCol w:w="214"/>
        <w:gridCol w:w="9"/>
      </w:tblGrid>
      <w:tr w:rsidR="007C4AD2" w:rsidRPr="007C4AD2" w:rsidTr="00626157">
        <w:trPr>
          <w:gridAfter w:val="1"/>
          <w:wAfter w:w="938" w:type="dxa"/>
        </w:trPr>
        <w:tc>
          <w:tcPr>
            <w:tcW w:w="4455" w:type="dxa"/>
          </w:tcPr>
          <w:p w:rsidR="00F56C16" w:rsidRPr="007C4AD2" w:rsidRDefault="00F56C16" w:rsidP="00F85673">
            <w:pPr>
              <w:autoSpaceDE w:val="0"/>
              <w:autoSpaceDN w:val="0"/>
              <w:adjustRightInd w:val="0"/>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r>
      <w:tr w:rsidR="007C4AD2" w:rsidRPr="007C4AD2" w:rsidTr="00626157">
        <w:trPr>
          <w:gridAfter w:val="1"/>
          <w:wAfter w:w="938" w:type="dxa"/>
        </w:trPr>
        <w:tc>
          <w:tcPr>
            <w:tcW w:w="4455" w:type="dxa"/>
          </w:tcPr>
          <w:p w:rsidR="004F209E" w:rsidRPr="007C4AD2" w:rsidRDefault="004F209E"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r>
      <w:tr w:rsidR="007C4AD2" w:rsidRPr="007C4AD2" w:rsidTr="00626157">
        <w:trPr>
          <w:gridAfter w:val="1"/>
          <w:wAfter w:w="938" w:type="dxa"/>
        </w:trPr>
        <w:tc>
          <w:tcPr>
            <w:tcW w:w="4455" w:type="dxa"/>
          </w:tcPr>
          <w:tbl>
            <w:tblPr>
              <w:tblW w:w="18481" w:type="dxa"/>
              <w:tblLook w:val="00A0" w:firstRow="1" w:lastRow="0" w:firstColumn="1" w:lastColumn="0" w:noHBand="0" w:noVBand="0"/>
            </w:tblPr>
            <w:tblGrid>
              <w:gridCol w:w="4455"/>
              <w:gridCol w:w="469"/>
              <w:gridCol w:w="3986"/>
              <w:gridCol w:w="938"/>
              <w:gridCol w:w="3517"/>
              <w:gridCol w:w="1407"/>
              <w:gridCol w:w="3709"/>
            </w:tblGrid>
            <w:tr w:rsidR="007C4AD2" w:rsidRPr="007C4AD2" w:rsidTr="00626157">
              <w:tc>
                <w:tcPr>
                  <w:tcW w:w="4455" w:type="dxa"/>
                </w:tcPr>
                <w:p w:rsidR="004F209E" w:rsidRPr="007C4AD2" w:rsidRDefault="004F209E" w:rsidP="00626157">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p w:rsidR="004F209E" w:rsidRPr="007C4AD2" w:rsidRDefault="004F209E" w:rsidP="00626157">
                  <w:pPr>
                    <w:spacing w:after="0" w:line="240" w:lineRule="auto"/>
                    <w:rPr>
                      <w:rFonts w:ascii="Times New Roman" w:hAnsi="Times New Roman"/>
                      <w:lang w:eastAsia="ru-RU"/>
                    </w:rPr>
                  </w:pPr>
                </w:p>
              </w:tc>
              <w:tc>
                <w:tcPr>
                  <w:tcW w:w="4455" w:type="dxa"/>
                  <w:gridSpan w:val="2"/>
                </w:tcPr>
                <w:p w:rsidR="004F209E"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Абонент:</w:t>
                  </w:r>
                </w:p>
                <w:p w:rsidR="00065628" w:rsidRPr="007C4AD2" w:rsidRDefault="00065628"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rPr>
                      <w:rFonts w:ascii="Times New Roman" w:hAnsi="Times New Roman"/>
                      <w:lang w:eastAsia="ru-RU"/>
                    </w:rPr>
                  </w:pPr>
                </w:p>
              </w:tc>
              <w:tc>
                <w:tcPr>
                  <w:tcW w:w="5116" w:type="dxa"/>
                  <w:gridSpan w:val="2"/>
                </w:tcPr>
                <w:p w:rsidR="004F209E" w:rsidRPr="007C4AD2" w:rsidRDefault="004F209E" w:rsidP="00626157">
                  <w:pPr>
                    <w:spacing w:after="0" w:line="240" w:lineRule="auto"/>
                    <w:jc w:val="both"/>
                    <w:rPr>
                      <w:rFonts w:ascii="Times New Roman" w:hAnsi="Times New Roman"/>
                      <w:lang w:eastAsia="ru-RU"/>
                    </w:rPr>
                  </w:pPr>
                </w:p>
              </w:tc>
            </w:tr>
            <w:tr w:rsidR="007C4AD2" w:rsidRPr="007C4AD2" w:rsidTr="00626157">
              <w:tc>
                <w:tcPr>
                  <w:tcW w:w="4455" w:type="dxa"/>
                </w:tcPr>
                <w:p w:rsidR="004F209E" w:rsidRPr="007C4AD2"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____________</w:t>
                  </w:r>
                  <w:r w:rsidR="002E71CE">
                    <w:rPr>
                      <w:rFonts w:ascii="Times New Roman" w:hAnsi="Times New Roman"/>
                      <w:lang w:eastAsia="ru-RU"/>
                    </w:rPr>
                    <w:t xml:space="preserve"> </w:t>
                  </w:r>
                </w:p>
                <w:p w:rsidR="004F209E" w:rsidRPr="007C4AD2"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p w:rsidR="004F209E" w:rsidRPr="007C4AD2" w:rsidRDefault="004F209E"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______________</w:t>
                  </w:r>
                  <w:r w:rsidR="00E54BB7">
                    <w:rPr>
                      <w:rFonts w:ascii="Times New Roman" w:hAnsi="Times New Roman"/>
                      <w:lang w:eastAsia="ru-RU"/>
                    </w:rPr>
                    <w:t xml:space="preserve"> </w:t>
                  </w:r>
                </w:p>
                <w:p w:rsidR="004F209E" w:rsidRPr="007C4AD2"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м.п.</w:t>
                  </w:r>
                </w:p>
                <w:p w:rsidR="004F209E" w:rsidRPr="007C4AD2" w:rsidRDefault="004F209E" w:rsidP="00626157">
                  <w:pPr>
                    <w:spacing w:after="0" w:line="240" w:lineRule="auto"/>
                    <w:jc w:val="both"/>
                    <w:rPr>
                      <w:rFonts w:ascii="Times New Roman" w:hAnsi="Times New Roman"/>
                      <w:lang w:eastAsia="ru-RU"/>
                    </w:rPr>
                  </w:pPr>
                  <w:r w:rsidRPr="007C4AD2">
                    <w:rPr>
                      <w:rFonts w:ascii="Times New Roman" w:hAnsi="Times New Roman"/>
                      <w:lang w:eastAsia="ru-RU"/>
                    </w:rPr>
                    <w:tab/>
                  </w: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c>
                <w:tcPr>
                  <w:tcW w:w="5116" w:type="dxa"/>
                  <w:gridSpan w:val="2"/>
                </w:tcPr>
                <w:p w:rsidR="004F209E" w:rsidRPr="007C4AD2" w:rsidRDefault="004F209E" w:rsidP="00626157">
                  <w:pPr>
                    <w:spacing w:after="0" w:line="240" w:lineRule="auto"/>
                    <w:jc w:val="both"/>
                    <w:rPr>
                      <w:rFonts w:ascii="Times New Roman" w:hAnsi="Times New Roman"/>
                      <w:lang w:eastAsia="ru-RU"/>
                    </w:rPr>
                  </w:pPr>
                </w:p>
              </w:tc>
            </w:tr>
            <w:tr w:rsidR="007C4AD2" w:rsidRPr="007C4AD2" w:rsidTr="00626157">
              <w:tc>
                <w:tcPr>
                  <w:tcW w:w="4455" w:type="dxa"/>
                </w:tcPr>
                <w:p w:rsidR="004F209E" w:rsidRPr="007C4AD2" w:rsidRDefault="004F209E"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c>
                <w:tcPr>
                  <w:tcW w:w="5116" w:type="dxa"/>
                  <w:gridSpan w:val="2"/>
                </w:tcPr>
                <w:p w:rsidR="004F209E" w:rsidRPr="007C4AD2" w:rsidRDefault="004F209E" w:rsidP="00626157">
                  <w:pPr>
                    <w:spacing w:after="0" w:line="240" w:lineRule="auto"/>
                    <w:jc w:val="both"/>
                    <w:rPr>
                      <w:rFonts w:ascii="Times New Roman" w:hAnsi="Times New Roman"/>
                      <w:lang w:eastAsia="ru-RU"/>
                    </w:rPr>
                  </w:pPr>
                </w:p>
              </w:tc>
            </w:tr>
            <w:tr w:rsidR="007C4AD2" w:rsidRPr="007C4AD2" w:rsidTr="00626157">
              <w:trPr>
                <w:gridAfter w:val="1"/>
                <w:wAfter w:w="3709" w:type="dxa"/>
              </w:trPr>
              <w:tc>
                <w:tcPr>
                  <w:tcW w:w="4924" w:type="dxa"/>
                  <w:gridSpan w:val="2"/>
                </w:tcPr>
                <w:p w:rsidR="004F209E" w:rsidRPr="007C4AD2" w:rsidRDefault="004F209E" w:rsidP="00626157">
                  <w:pPr>
                    <w:spacing w:after="0" w:line="240" w:lineRule="auto"/>
                    <w:rPr>
                      <w:rFonts w:ascii="Times New Roman" w:hAnsi="Times New Roman"/>
                      <w:lang w:eastAsia="ru-RU"/>
                    </w:rPr>
                  </w:pPr>
                </w:p>
              </w:tc>
              <w:tc>
                <w:tcPr>
                  <w:tcW w:w="4924" w:type="dxa"/>
                  <w:gridSpan w:val="2"/>
                </w:tcPr>
                <w:p w:rsidR="004F209E" w:rsidRPr="007C4AD2" w:rsidRDefault="004F209E" w:rsidP="00626157">
                  <w:pPr>
                    <w:spacing w:after="0" w:line="240" w:lineRule="auto"/>
                    <w:rPr>
                      <w:rFonts w:ascii="Times New Roman" w:hAnsi="Times New Roman"/>
                      <w:lang w:eastAsia="ru-RU"/>
                    </w:rPr>
                  </w:pPr>
                </w:p>
              </w:tc>
              <w:tc>
                <w:tcPr>
                  <w:tcW w:w="4924" w:type="dxa"/>
                  <w:gridSpan w:val="2"/>
                </w:tcPr>
                <w:p w:rsidR="004F209E" w:rsidRPr="007C4AD2" w:rsidRDefault="004F209E" w:rsidP="00626157">
                  <w:pPr>
                    <w:spacing w:after="0" w:line="240" w:lineRule="auto"/>
                    <w:rPr>
                      <w:rFonts w:ascii="Times New Roman" w:hAnsi="Times New Roman"/>
                      <w:lang w:eastAsia="ru-RU"/>
                    </w:rPr>
                  </w:pPr>
                </w:p>
              </w:tc>
            </w:tr>
          </w:tbl>
          <w:p w:rsidR="004F209E" w:rsidRPr="007C4AD2" w:rsidRDefault="004F209E" w:rsidP="00626157">
            <w:pPr>
              <w:spacing w:after="0" w:line="240" w:lineRule="auto"/>
              <w:jc w:val="both"/>
              <w:rPr>
                <w:rFonts w:ascii="Times New Roman" w:hAnsi="Times New Roman"/>
                <w:lang w:eastAsia="ru-RU"/>
              </w:rPr>
            </w:pPr>
          </w:p>
        </w:tc>
        <w:tc>
          <w:tcPr>
            <w:tcW w:w="4455" w:type="dxa"/>
            <w:gridSpan w:val="2"/>
          </w:tcPr>
          <w:p w:rsidR="004F209E" w:rsidRPr="007C4AD2" w:rsidRDefault="004F209E" w:rsidP="00626157">
            <w:pPr>
              <w:spacing w:after="0" w:line="240" w:lineRule="auto"/>
              <w:jc w:val="both"/>
              <w:rPr>
                <w:rFonts w:ascii="Times New Roman" w:hAnsi="Times New Roman"/>
                <w:lang w:eastAsia="ru-RU"/>
              </w:rPr>
            </w:pPr>
          </w:p>
        </w:tc>
      </w:tr>
      <w:tr w:rsidR="004F209E" w:rsidRPr="007C4AD2" w:rsidTr="00626157">
        <w:tc>
          <w:tcPr>
            <w:tcW w:w="4924" w:type="dxa"/>
            <w:gridSpan w:val="2"/>
          </w:tcPr>
          <w:p w:rsidR="004F209E" w:rsidRPr="007C4AD2" w:rsidRDefault="004F209E" w:rsidP="00626157">
            <w:pPr>
              <w:spacing w:after="0" w:line="240" w:lineRule="auto"/>
              <w:rPr>
                <w:rFonts w:ascii="Times New Roman" w:hAnsi="Times New Roman"/>
                <w:lang w:eastAsia="ru-RU"/>
              </w:rPr>
            </w:pPr>
          </w:p>
        </w:tc>
        <w:tc>
          <w:tcPr>
            <w:tcW w:w="4924" w:type="dxa"/>
            <w:gridSpan w:val="2"/>
          </w:tcPr>
          <w:p w:rsidR="004F209E" w:rsidRPr="007C4AD2" w:rsidRDefault="004F209E" w:rsidP="00626157">
            <w:pPr>
              <w:spacing w:after="0" w:line="240" w:lineRule="auto"/>
              <w:rPr>
                <w:rFonts w:ascii="Times New Roman" w:hAnsi="Times New Roman"/>
                <w:lang w:eastAsia="ru-RU"/>
              </w:rPr>
            </w:pPr>
          </w:p>
        </w:tc>
      </w:tr>
    </w:tbl>
    <w:p w:rsidR="004F209E" w:rsidRPr="007C4AD2" w:rsidRDefault="004F209E"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Pr="007C4AD2" w:rsidRDefault="003C1B28" w:rsidP="002D134E">
      <w:pPr>
        <w:spacing w:after="0"/>
        <w:rPr>
          <w:rFonts w:ascii="Times New Roman" w:hAnsi="Times New Roman"/>
        </w:rPr>
      </w:pPr>
    </w:p>
    <w:p w:rsidR="003C1B28" w:rsidRDefault="003C1B28" w:rsidP="002D134E">
      <w:pPr>
        <w:spacing w:after="0"/>
        <w:rPr>
          <w:rFonts w:ascii="Times New Roman" w:hAnsi="Times New Roman"/>
        </w:rPr>
      </w:pPr>
    </w:p>
    <w:p w:rsidR="00372C5B" w:rsidRDefault="00372C5B" w:rsidP="002D134E">
      <w:pPr>
        <w:spacing w:after="0"/>
        <w:rPr>
          <w:rFonts w:ascii="Times New Roman" w:hAnsi="Times New Roman"/>
        </w:rPr>
        <w:sectPr w:rsidR="00372C5B" w:rsidSect="004A1502">
          <w:pgSz w:w="11906" w:h="16838"/>
          <w:pgMar w:top="993" w:right="850" w:bottom="851" w:left="1701" w:header="708" w:footer="708" w:gutter="0"/>
          <w:cols w:space="708"/>
          <w:docGrid w:linePitch="360"/>
        </w:sectPr>
      </w:pPr>
    </w:p>
    <w:p w:rsidR="00372C5B" w:rsidRPr="007C4AD2" w:rsidRDefault="00372C5B" w:rsidP="002D134E">
      <w:pPr>
        <w:spacing w:after="0"/>
        <w:rPr>
          <w:rFonts w:ascii="Times New Roman" w:hAnsi="Times New Roman"/>
        </w:rPr>
      </w:pPr>
    </w:p>
    <w:p w:rsidR="00673A8A" w:rsidRPr="00AC3A84" w:rsidRDefault="00673A8A" w:rsidP="00673A8A">
      <w:pPr>
        <w:spacing w:after="0" w:line="240" w:lineRule="auto"/>
        <w:jc w:val="right"/>
        <w:rPr>
          <w:rFonts w:ascii="Times New Roman" w:hAnsi="Times New Roman"/>
        </w:rPr>
      </w:pPr>
      <w:r w:rsidRPr="00AC3A84">
        <w:rPr>
          <w:rFonts w:ascii="Times New Roman" w:hAnsi="Times New Roman"/>
        </w:rPr>
        <w:t xml:space="preserve">Приложение № 8 </w:t>
      </w:r>
    </w:p>
    <w:p w:rsidR="00673A8A" w:rsidRPr="00AC3A84" w:rsidRDefault="00673A8A" w:rsidP="00673A8A">
      <w:pPr>
        <w:spacing w:after="0" w:line="240" w:lineRule="auto"/>
        <w:jc w:val="right"/>
        <w:rPr>
          <w:rFonts w:ascii="Times New Roman" w:hAnsi="Times New Roman"/>
        </w:rPr>
      </w:pPr>
      <w:r w:rsidRPr="00AC3A84">
        <w:rPr>
          <w:rFonts w:ascii="Times New Roman" w:hAnsi="Times New Roman"/>
        </w:rPr>
        <w:t xml:space="preserve">   к договору холодного водоснабжения и водоотведения                                                      </w:t>
      </w:r>
    </w:p>
    <w:p w:rsidR="009378FA" w:rsidRPr="00E54BB7" w:rsidRDefault="009378FA" w:rsidP="009378FA">
      <w:pPr>
        <w:spacing w:after="0" w:line="240" w:lineRule="auto"/>
        <w:jc w:val="right"/>
        <w:rPr>
          <w:rFonts w:ascii="Times New Roman" w:hAnsi="Times New Roman"/>
          <w:lang w:eastAsia="ru-RU"/>
        </w:rPr>
      </w:pPr>
      <w:r w:rsidRPr="007C4AD2">
        <w:rPr>
          <w:rFonts w:ascii="Times New Roman" w:hAnsi="Times New Roman"/>
          <w:lang w:eastAsia="ru-RU"/>
        </w:rPr>
        <w:t xml:space="preserve">от </w:t>
      </w:r>
      <w:r>
        <w:rPr>
          <w:rFonts w:ascii="Times New Roman" w:hAnsi="Times New Roman"/>
          <w:lang w:eastAsia="ru-RU"/>
        </w:rPr>
        <w:t>«</w:t>
      </w:r>
      <w:r w:rsidR="00FE6DC0">
        <w:rPr>
          <w:rFonts w:ascii="Times New Roman" w:hAnsi="Times New Roman"/>
          <w:lang w:eastAsia="ru-RU"/>
        </w:rPr>
        <w:t>__</w:t>
      </w:r>
      <w:r>
        <w:rPr>
          <w:rFonts w:ascii="Times New Roman" w:hAnsi="Times New Roman"/>
          <w:lang w:eastAsia="ru-RU"/>
        </w:rPr>
        <w:t xml:space="preserve">» </w:t>
      </w:r>
      <w:r w:rsidR="00FE6DC0">
        <w:rPr>
          <w:rFonts w:ascii="Times New Roman" w:hAnsi="Times New Roman"/>
          <w:lang w:eastAsia="ru-RU"/>
        </w:rPr>
        <w:t>______</w:t>
      </w:r>
      <w:r>
        <w:rPr>
          <w:rFonts w:ascii="Times New Roman" w:hAnsi="Times New Roman"/>
          <w:lang w:eastAsia="ru-RU"/>
        </w:rPr>
        <w:t xml:space="preserve"> 20 год</w:t>
      </w:r>
      <w:r w:rsidRPr="007C4AD2">
        <w:rPr>
          <w:rFonts w:ascii="Times New Roman" w:hAnsi="Times New Roman"/>
          <w:lang w:eastAsia="ru-RU"/>
        </w:rPr>
        <w:t xml:space="preserve"> № </w:t>
      </w:r>
      <w:r>
        <w:rPr>
          <w:rFonts w:ascii="Times New Roman" w:hAnsi="Times New Roman"/>
          <w:lang w:eastAsia="ru-RU"/>
        </w:rPr>
        <w:t xml:space="preserve">                     </w:t>
      </w:r>
    </w:p>
    <w:p w:rsidR="00673A8A" w:rsidRPr="00AC3A84" w:rsidRDefault="00493B15" w:rsidP="00493B15">
      <w:pPr>
        <w:spacing w:after="0" w:line="240" w:lineRule="auto"/>
        <w:jc w:val="right"/>
        <w:rPr>
          <w:rFonts w:ascii="Times New Roman" w:hAnsi="Times New Roman"/>
          <w:lang w:eastAsia="ru-RU"/>
        </w:rPr>
      </w:pPr>
      <w:r>
        <w:rPr>
          <w:rFonts w:ascii="Times New Roman" w:hAnsi="Times New Roman"/>
          <w:lang w:eastAsia="ru-RU"/>
        </w:rPr>
        <w:t xml:space="preserve">                    </w:t>
      </w:r>
    </w:p>
    <w:tbl>
      <w:tblPr>
        <w:tblStyle w:val="ac"/>
        <w:tblpPr w:leftFromText="180" w:rightFromText="180" w:vertAnchor="text" w:horzAnchor="margin" w:tblpXSpec="center" w:tblpY="490"/>
        <w:tblW w:w="9889" w:type="dxa"/>
        <w:tblLayout w:type="fixed"/>
        <w:tblLook w:val="04A0" w:firstRow="1" w:lastRow="0" w:firstColumn="1" w:lastColumn="0" w:noHBand="0" w:noVBand="1"/>
      </w:tblPr>
      <w:tblGrid>
        <w:gridCol w:w="2660"/>
        <w:gridCol w:w="1417"/>
        <w:gridCol w:w="1593"/>
        <w:gridCol w:w="1951"/>
        <w:gridCol w:w="992"/>
        <w:gridCol w:w="1276"/>
      </w:tblGrid>
      <w:tr w:rsidR="00673A8A" w:rsidRPr="00AC3A84" w:rsidTr="00A335DB">
        <w:tc>
          <w:tcPr>
            <w:tcW w:w="5670" w:type="dxa"/>
            <w:gridSpan w:val="3"/>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Показатели качества холодной воды</w:t>
            </w:r>
          </w:p>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(абсолютные величины)</w:t>
            </w:r>
          </w:p>
        </w:tc>
        <w:tc>
          <w:tcPr>
            <w:tcW w:w="4219" w:type="dxa"/>
            <w:gridSpan w:val="3"/>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Допустимые отклонения показателей качества холодной воды</w:t>
            </w:r>
          </w:p>
        </w:tc>
      </w:tr>
      <w:tr w:rsidR="00673A8A" w:rsidRPr="00AC3A84" w:rsidTr="00A335DB">
        <w:tc>
          <w:tcPr>
            <w:tcW w:w="5670" w:type="dxa"/>
            <w:gridSpan w:val="3"/>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1</w:t>
            </w:r>
          </w:p>
        </w:tc>
        <w:tc>
          <w:tcPr>
            <w:tcW w:w="4219" w:type="dxa"/>
            <w:gridSpan w:val="3"/>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2</w:t>
            </w:r>
          </w:p>
        </w:tc>
      </w:tr>
      <w:tr w:rsidR="00673A8A" w:rsidRPr="00AC3A84" w:rsidTr="00A335DB">
        <w:tc>
          <w:tcPr>
            <w:tcW w:w="5670" w:type="dxa"/>
            <w:gridSpan w:val="3"/>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 xml:space="preserve">Среднегодовые показатели качества воды централизованной системы водоснабжения </w:t>
            </w:r>
          </w:p>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г. Иркутска</w:t>
            </w:r>
          </w:p>
          <w:p w:rsidR="00673A8A" w:rsidRPr="00AC3A84" w:rsidRDefault="00673A8A" w:rsidP="00A335DB">
            <w:pPr>
              <w:jc w:val="center"/>
              <w:rPr>
                <w:rFonts w:ascii="Times New Roman" w:hAnsi="Times New Roman"/>
                <w:sz w:val="22"/>
                <w:szCs w:val="22"/>
              </w:rPr>
            </w:pPr>
          </w:p>
        </w:tc>
        <w:tc>
          <w:tcPr>
            <w:tcW w:w="4219" w:type="dxa"/>
            <w:gridSpan w:val="3"/>
          </w:tcPr>
          <w:p w:rsidR="00673A8A" w:rsidRPr="00AC3A84" w:rsidRDefault="00673A8A" w:rsidP="00FE6DC0">
            <w:pPr>
              <w:jc w:val="center"/>
              <w:rPr>
                <w:rFonts w:ascii="Times New Roman" w:hAnsi="Times New Roman"/>
                <w:sz w:val="22"/>
                <w:szCs w:val="22"/>
              </w:rPr>
            </w:pPr>
            <w:r w:rsidRPr="00AC3A84">
              <w:rPr>
                <w:rFonts w:ascii="Times New Roman" w:hAnsi="Times New Roman"/>
                <w:sz w:val="22"/>
                <w:szCs w:val="22"/>
              </w:rPr>
              <w:t xml:space="preserve">ПДК по Сан ПиН </w:t>
            </w:r>
          </w:p>
        </w:tc>
      </w:tr>
      <w:tr w:rsidR="00673A8A" w:rsidRPr="00AC3A84" w:rsidTr="00A335DB">
        <w:tc>
          <w:tcPr>
            <w:tcW w:w="2660"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Компонент</w:t>
            </w:r>
          </w:p>
        </w:tc>
        <w:tc>
          <w:tcPr>
            <w:tcW w:w="1417"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Ед.изм.</w:t>
            </w:r>
          </w:p>
        </w:tc>
        <w:tc>
          <w:tcPr>
            <w:tcW w:w="1593"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Точка отбора</w:t>
            </w:r>
          </w:p>
          <w:p w:rsidR="00673A8A" w:rsidRPr="00AC3A84" w:rsidRDefault="00673A8A" w:rsidP="00A335DB">
            <w:pPr>
              <w:rPr>
                <w:rFonts w:ascii="Times New Roman" w:hAnsi="Times New Roman"/>
                <w:sz w:val="22"/>
                <w:szCs w:val="22"/>
              </w:rPr>
            </w:pPr>
            <w:r w:rsidRPr="00AC3A84">
              <w:rPr>
                <w:rFonts w:ascii="Times New Roman" w:hAnsi="Times New Roman"/>
                <w:sz w:val="22"/>
                <w:szCs w:val="22"/>
              </w:rPr>
              <w:t>Сооружение№1</w:t>
            </w:r>
          </w:p>
        </w:tc>
        <w:tc>
          <w:tcPr>
            <w:tcW w:w="1951"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Компонент</w:t>
            </w:r>
          </w:p>
        </w:tc>
        <w:tc>
          <w:tcPr>
            <w:tcW w:w="992"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Ед.изм.</w:t>
            </w:r>
          </w:p>
        </w:tc>
        <w:tc>
          <w:tcPr>
            <w:tcW w:w="1276" w:type="dxa"/>
          </w:tcPr>
          <w:p w:rsidR="00673A8A" w:rsidRPr="00AC3A84" w:rsidRDefault="00673A8A" w:rsidP="00A335DB">
            <w:pPr>
              <w:jc w:val="center"/>
              <w:rPr>
                <w:rFonts w:ascii="Times New Roman" w:hAnsi="Times New Roman"/>
                <w:sz w:val="22"/>
                <w:szCs w:val="22"/>
              </w:rPr>
            </w:pPr>
            <w:r w:rsidRPr="00AC3A84">
              <w:rPr>
                <w:rFonts w:ascii="Times New Roman" w:hAnsi="Times New Roman"/>
                <w:sz w:val="22"/>
                <w:szCs w:val="22"/>
              </w:rPr>
              <w:t>ПДК</w:t>
            </w:r>
          </w:p>
        </w:tc>
      </w:tr>
    </w:tbl>
    <w:p w:rsidR="003C1B28" w:rsidRPr="00493B15" w:rsidRDefault="00493B15" w:rsidP="00493B15">
      <w:pPr>
        <w:spacing w:after="0" w:line="240" w:lineRule="atLeast"/>
        <w:jc w:val="center"/>
        <w:rPr>
          <w:rFonts w:ascii="Times New Roman" w:hAnsi="Times New Roman"/>
          <w:b/>
          <w:lang w:eastAsia="ru-RU"/>
        </w:rPr>
      </w:pPr>
      <w:r w:rsidRPr="00493B15">
        <w:rPr>
          <w:rFonts w:ascii="Times New Roman" w:hAnsi="Times New Roman"/>
          <w:b/>
          <w:lang w:eastAsia="ru-RU"/>
        </w:rPr>
        <w:t>Показатели качества холодной воды</w:t>
      </w:r>
    </w:p>
    <w:tbl>
      <w:tblPr>
        <w:tblW w:w="8910" w:type="dxa"/>
        <w:tblLook w:val="00A0" w:firstRow="1" w:lastRow="0" w:firstColumn="1" w:lastColumn="0" w:noHBand="0" w:noVBand="0"/>
      </w:tblPr>
      <w:tblGrid>
        <w:gridCol w:w="4455"/>
        <w:gridCol w:w="4455"/>
      </w:tblGrid>
      <w:tr w:rsidR="00493B15" w:rsidRPr="007C4AD2" w:rsidTr="00493B15">
        <w:tc>
          <w:tcPr>
            <w:tcW w:w="4455" w:type="dxa"/>
          </w:tcPr>
          <w:p w:rsidR="00CA207A" w:rsidRDefault="00CA207A" w:rsidP="00E5797F">
            <w:pPr>
              <w:spacing w:after="0" w:line="240" w:lineRule="auto"/>
              <w:rPr>
                <w:rFonts w:ascii="Times New Roman" w:hAnsi="Times New Roman"/>
                <w:lang w:eastAsia="ru-RU"/>
              </w:rPr>
            </w:pPr>
          </w:p>
          <w:p w:rsidR="00493B15" w:rsidRPr="007C4AD2" w:rsidRDefault="00493B15" w:rsidP="00E5797F">
            <w:pPr>
              <w:spacing w:after="0" w:line="240" w:lineRule="auto"/>
              <w:rPr>
                <w:rFonts w:ascii="Times New Roman" w:hAnsi="Times New Roman"/>
                <w:lang w:eastAsia="ru-RU"/>
              </w:rPr>
            </w:pPr>
            <w:r w:rsidRPr="007C4AD2">
              <w:rPr>
                <w:rFonts w:ascii="Times New Roman" w:hAnsi="Times New Roman"/>
                <w:lang w:eastAsia="ru-RU"/>
              </w:rPr>
              <w:t>Гарантирующая организация:</w:t>
            </w:r>
          </w:p>
          <w:p w:rsidR="00493B15" w:rsidRPr="007C4AD2" w:rsidRDefault="00493B15" w:rsidP="00E5797F">
            <w:pPr>
              <w:spacing w:after="0" w:line="240" w:lineRule="auto"/>
              <w:rPr>
                <w:rFonts w:ascii="Times New Roman" w:hAnsi="Times New Roman"/>
                <w:lang w:eastAsia="ru-RU"/>
              </w:rPr>
            </w:pPr>
          </w:p>
        </w:tc>
        <w:tc>
          <w:tcPr>
            <w:tcW w:w="4455" w:type="dxa"/>
          </w:tcPr>
          <w:p w:rsidR="00493B15"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Абонент:</w:t>
            </w:r>
          </w:p>
          <w:p w:rsidR="00493B15" w:rsidRPr="007C4AD2" w:rsidRDefault="00493B15" w:rsidP="00E5797F">
            <w:pPr>
              <w:spacing w:after="0" w:line="240" w:lineRule="auto"/>
              <w:jc w:val="both"/>
              <w:rPr>
                <w:rFonts w:ascii="Times New Roman" w:hAnsi="Times New Roman"/>
                <w:lang w:eastAsia="ru-RU"/>
              </w:rPr>
            </w:pPr>
          </w:p>
        </w:tc>
      </w:tr>
      <w:tr w:rsidR="00493B15" w:rsidRPr="007C4AD2" w:rsidTr="00493B15">
        <w:trPr>
          <w:trHeight w:val="782"/>
        </w:trPr>
        <w:tc>
          <w:tcPr>
            <w:tcW w:w="4455" w:type="dxa"/>
          </w:tcPr>
          <w:p w:rsidR="00493B15"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____________</w:t>
            </w:r>
            <w:r>
              <w:rPr>
                <w:rFonts w:ascii="Times New Roman" w:hAnsi="Times New Roman"/>
                <w:lang w:eastAsia="ru-RU"/>
              </w:rPr>
              <w:t xml:space="preserve"> </w:t>
            </w:r>
          </w:p>
          <w:p w:rsidR="00CA207A" w:rsidRPr="007C4AD2" w:rsidRDefault="00CA207A" w:rsidP="00E5797F">
            <w:pPr>
              <w:spacing w:after="0" w:line="240" w:lineRule="auto"/>
              <w:jc w:val="both"/>
              <w:rPr>
                <w:rFonts w:ascii="Times New Roman" w:hAnsi="Times New Roman"/>
                <w:lang w:eastAsia="ru-RU"/>
              </w:rPr>
            </w:pPr>
          </w:p>
          <w:p w:rsidR="00493B15" w:rsidRPr="007C4AD2"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 xml:space="preserve">м.п.                                                                     </w:t>
            </w:r>
          </w:p>
        </w:tc>
        <w:tc>
          <w:tcPr>
            <w:tcW w:w="4455" w:type="dxa"/>
          </w:tcPr>
          <w:p w:rsidR="00493B15"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_______________</w:t>
            </w:r>
            <w:r>
              <w:rPr>
                <w:rFonts w:ascii="Times New Roman" w:hAnsi="Times New Roman"/>
                <w:lang w:eastAsia="ru-RU"/>
              </w:rPr>
              <w:t xml:space="preserve"> </w:t>
            </w:r>
          </w:p>
          <w:p w:rsidR="00CA207A" w:rsidRPr="007C4AD2" w:rsidRDefault="00CA207A" w:rsidP="00E5797F">
            <w:pPr>
              <w:spacing w:after="0" w:line="240" w:lineRule="auto"/>
              <w:jc w:val="both"/>
              <w:rPr>
                <w:rFonts w:ascii="Times New Roman" w:hAnsi="Times New Roman"/>
                <w:lang w:eastAsia="ru-RU"/>
              </w:rPr>
            </w:pPr>
          </w:p>
          <w:p w:rsidR="00493B15" w:rsidRPr="007C4AD2"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м.п.</w:t>
            </w:r>
          </w:p>
          <w:p w:rsidR="00493B15" w:rsidRPr="007C4AD2" w:rsidRDefault="00493B15" w:rsidP="00E5797F">
            <w:pPr>
              <w:spacing w:after="0" w:line="240" w:lineRule="auto"/>
              <w:jc w:val="both"/>
              <w:rPr>
                <w:rFonts w:ascii="Times New Roman" w:hAnsi="Times New Roman"/>
                <w:lang w:eastAsia="ru-RU"/>
              </w:rPr>
            </w:pPr>
            <w:r w:rsidRPr="007C4AD2">
              <w:rPr>
                <w:rFonts w:ascii="Times New Roman" w:hAnsi="Times New Roman"/>
                <w:lang w:eastAsia="ru-RU"/>
              </w:rPr>
              <w:tab/>
            </w:r>
          </w:p>
        </w:tc>
      </w:tr>
    </w:tbl>
    <w:p w:rsidR="003C1B28" w:rsidRPr="007C4AD2" w:rsidRDefault="003C1B28" w:rsidP="002D134E">
      <w:pPr>
        <w:spacing w:after="0"/>
        <w:rPr>
          <w:rFonts w:ascii="Times New Roman" w:hAnsi="Times New Roman"/>
        </w:rPr>
      </w:pPr>
    </w:p>
    <w:sectPr w:rsidR="003C1B28" w:rsidRPr="007C4AD2" w:rsidSect="00493B15">
      <w:pgSz w:w="11906" w:h="16838"/>
      <w:pgMar w:top="142"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71" w:rsidRDefault="00E63971" w:rsidP="000359A6">
      <w:pPr>
        <w:spacing w:after="0" w:line="240" w:lineRule="auto"/>
      </w:pPr>
      <w:r>
        <w:separator/>
      </w:r>
    </w:p>
  </w:endnote>
  <w:endnote w:type="continuationSeparator" w:id="0">
    <w:p w:rsidR="00E63971" w:rsidRDefault="00E63971" w:rsidP="0003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412552"/>
      <w:docPartObj>
        <w:docPartGallery w:val="Page Numbers (Bottom of Page)"/>
        <w:docPartUnique/>
      </w:docPartObj>
    </w:sdtPr>
    <w:sdtEndPr/>
    <w:sdtContent>
      <w:p w:rsidR="00FE6DC0" w:rsidRDefault="00FE6DC0">
        <w:pPr>
          <w:pStyle w:val="aa"/>
          <w:jc w:val="center"/>
        </w:pPr>
        <w:r>
          <w:fldChar w:fldCharType="begin"/>
        </w:r>
        <w:r>
          <w:instrText xml:space="preserve"> PAGE   \* MERGEFORMAT </w:instrText>
        </w:r>
        <w:r>
          <w:fldChar w:fldCharType="separate"/>
        </w:r>
        <w:r w:rsidR="00330743">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71" w:rsidRDefault="00E63971" w:rsidP="000359A6">
      <w:pPr>
        <w:spacing w:after="0" w:line="240" w:lineRule="auto"/>
      </w:pPr>
      <w:r>
        <w:separator/>
      </w:r>
    </w:p>
  </w:footnote>
  <w:footnote w:type="continuationSeparator" w:id="0">
    <w:p w:rsidR="00E63971" w:rsidRDefault="00E63971" w:rsidP="0003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1BA6539"/>
    <w:multiLevelType w:val="hybridMultilevel"/>
    <w:tmpl w:val="8AAE9BC8"/>
    <w:lvl w:ilvl="0" w:tplc="04190001">
      <w:start w:val="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4">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7FD71DC"/>
    <w:multiLevelType w:val="hybridMultilevel"/>
    <w:tmpl w:val="BBA4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7">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9">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1">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35D86483"/>
    <w:multiLevelType w:val="hybridMultilevel"/>
    <w:tmpl w:val="3DCE59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8">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C087413"/>
    <w:multiLevelType w:val="multilevel"/>
    <w:tmpl w:val="8870C7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2">
    <w:nsid w:val="64DA44FD"/>
    <w:multiLevelType w:val="hybridMultilevel"/>
    <w:tmpl w:val="E1A030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4">
    <w:nsid w:val="77AF43E0"/>
    <w:multiLevelType w:val="singleLevel"/>
    <w:tmpl w:val="7B28405C"/>
    <w:lvl w:ilvl="0">
      <w:start w:val="2"/>
      <w:numFmt w:val="bullet"/>
      <w:lvlText w:val="-"/>
      <w:lvlJc w:val="left"/>
      <w:pPr>
        <w:tabs>
          <w:tab w:val="num" w:pos="792"/>
        </w:tabs>
        <w:ind w:left="792" w:hanging="360"/>
      </w:pPr>
    </w:lvl>
  </w:abstractNum>
  <w:abstractNum w:abstractNumId="25">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7"/>
  </w:num>
  <w:num w:numId="3">
    <w:abstractNumId w:val="3"/>
  </w:num>
  <w:num w:numId="4">
    <w:abstractNumId w:val="20"/>
  </w:num>
  <w:num w:numId="5">
    <w:abstractNumId w:val="14"/>
  </w:num>
  <w:num w:numId="6">
    <w:abstractNumId w:val="6"/>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8"/>
  </w:num>
  <w:num w:numId="11">
    <w:abstractNumId w:val="1"/>
  </w:num>
  <w:num w:numId="12">
    <w:abstractNumId w:val="25"/>
  </w:num>
  <w:num w:numId="13">
    <w:abstractNumId w:val="19"/>
  </w:num>
  <w:num w:numId="14">
    <w:abstractNumId w:val="8"/>
  </w:num>
  <w:num w:numId="15">
    <w:abstractNumId w:val="10"/>
  </w:num>
  <w:num w:numId="16">
    <w:abstractNumId w:val="16"/>
  </w:num>
  <w:num w:numId="17">
    <w:abstractNumId w:val="4"/>
  </w:num>
  <w:num w:numId="18">
    <w:abstractNumId w:val="15"/>
  </w:num>
  <w:num w:numId="19">
    <w:abstractNumId w:val="23"/>
  </w:num>
  <w:num w:numId="20">
    <w:abstractNumId w:val="12"/>
  </w:num>
  <w:num w:numId="21">
    <w:abstractNumId w:val="11"/>
  </w:num>
  <w:num w:numId="22">
    <w:abstractNumId w:val="21"/>
  </w:num>
  <w:num w:numId="23">
    <w:abstractNumId w:val="5"/>
  </w:num>
  <w:num w:numId="24">
    <w:abstractNumId w:val="24"/>
  </w:num>
  <w:num w:numId="25">
    <w:abstractNumId w:val="13"/>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A6"/>
    <w:rsid w:val="0000343B"/>
    <w:rsid w:val="00003FFB"/>
    <w:rsid w:val="000040B0"/>
    <w:rsid w:val="0000539C"/>
    <w:rsid w:val="00007B19"/>
    <w:rsid w:val="000104C6"/>
    <w:rsid w:val="0001121B"/>
    <w:rsid w:val="00013640"/>
    <w:rsid w:val="00022CFA"/>
    <w:rsid w:val="0002600D"/>
    <w:rsid w:val="0003080D"/>
    <w:rsid w:val="00033250"/>
    <w:rsid w:val="000359A6"/>
    <w:rsid w:val="00037123"/>
    <w:rsid w:val="00042971"/>
    <w:rsid w:val="00044530"/>
    <w:rsid w:val="000476A3"/>
    <w:rsid w:val="0005227B"/>
    <w:rsid w:val="00057FCE"/>
    <w:rsid w:val="00063484"/>
    <w:rsid w:val="00065090"/>
    <w:rsid w:val="000651F6"/>
    <w:rsid w:val="00065628"/>
    <w:rsid w:val="00066245"/>
    <w:rsid w:val="00074539"/>
    <w:rsid w:val="00074F74"/>
    <w:rsid w:val="000812BD"/>
    <w:rsid w:val="00083C43"/>
    <w:rsid w:val="0008430E"/>
    <w:rsid w:val="0008523F"/>
    <w:rsid w:val="0009018C"/>
    <w:rsid w:val="00090DDE"/>
    <w:rsid w:val="000A3098"/>
    <w:rsid w:val="000B0755"/>
    <w:rsid w:val="000B1365"/>
    <w:rsid w:val="000B280E"/>
    <w:rsid w:val="000B6279"/>
    <w:rsid w:val="000B6F3F"/>
    <w:rsid w:val="000C7A4C"/>
    <w:rsid w:val="000D016B"/>
    <w:rsid w:val="000E0164"/>
    <w:rsid w:val="000E27EA"/>
    <w:rsid w:val="000E4CC6"/>
    <w:rsid w:val="000F226B"/>
    <w:rsid w:val="000F295D"/>
    <w:rsid w:val="000F2C77"/>
    <w:rsid w:val="000F2C82"/>
    <w:rsid w:val="000F42E3"/>
    <w:rsid w:val="000F5036"/>
    <w:rsid w:val="000F5FFE"/>
    <w:rsid w:val="00100131"/>
    <w:rsid w:val="001003FE"/>
    <w:rsid w:val="00104343"/>
    <w:rsid w:val="00105F56"/>
    <w:rsid w:val="00111CE8"/>
    <w:rsid w:val="00112A82"/>
    <w:rsid w:val="00124BB8"/>
    <w:rsid w:val="00124CCE"/>
    <w:rsid w:val="001251F6"/>
    <w:rsid w:val="001260B6"/>
    <w:rsid w:val="00127CF3"/>
    <w:rsid w:val="00131B93"/>
    <w:rsid w:val="001338DF"/>
    <w:rsid w:val="00136062"/>
    <w:rsid w:val="00137290"/>
    <w:rsid w:val="00137FDB"/>
    <w:rsid w:val="00143ADC"/>
    <w:rsid w:val="00144618"/>
    <w:rsid w:val="00144BF7"/>
    <w:rsid w:val="001454BA"/>
    <w:rsid w:val="00150106"/>
    <w:rsid w:val="001611B2"/>
    <w:rsid w:val="001630FC"/>
    <w:rsid w:val="0016397C"/>
    <w:rsid w:val="00164E0B"/>
    <w:rsid w:val="00167FF0"/>
    <w:rsid w:val="001700D3"/>
    <w:rsid w:val="001706FD"/>
    <w:rsid w:val="00172ED1"/>
    <w:rsid w:val="001843D3"/>
    <w:rsid w:val="00192BCC"/>
    <w:rsid w:val="0019513B"/>
    <w:rsid w:val="00197A00"/>
    <w:rsid w:val="00197E1D"/>
    <w:rsid w:val="001A67A8"/>
    <w:rsid w:val="001B15C3"/>
    <w:rsid w:val="001B633C"/>
    <w:rsid w:val="001B6E32"/>
    <w:rsid w:val="001B754C"/>
    <w:rsid w:val="001C2664"/>
    <w:rsid w:val="001C294D"/>
    <w:rsid w:val="001C639D"/>
    <w:rsid w:val="001D088E"/>
    <w:rsid w:val="001D269E"/>
    <w:rsid w:val="001D2801"/>
    <w:rsid w:val="001D2B4C"/>
    <w:rsid w:val="001D7B14"/>
    <w:rsid w:val="001E46F2"/>
    <w:rsid w:val="00202637"/>
    <w:rsid w:val="0020463F"/>
    <w:rsid w:val="00207FAD"/>
    <w:rsid w:val="002123C4"/>
    <w:rsid w:val="00220597"/>
    <w:rsid w:val="00220962"/>
    <w:rsid w:val="00221BC1"/>
    <w:rsid w:val="002273C0"/>
    <w:rsid w:val="00231BF2"/>
    <w:rsid w:val="00231DF3"/>
    <w:rsid w:val="00234247"/>
    <w:rsid w:val="00234687"/>
    <w:rsid w:val="00235A7F"/>
    <w:rsid w:val="00235B75"/>
    <w:rsid w:val="00237042"/>
    <w:rsid w:val="002425A6"/>
    <w:rsid w:val="00244BAC"/>
    <w:rsid w:val="002457E8"/>
    <w:rsid w:val="00252527"/>
    <w:rsid w:val="0025576B"/>
    <w:rsid w:val="00257E3C"/>
    <w:rsid w:val="00262273"/>
    <w:rsid w:val="00267261"/>
    <w:rsid w:val="00275CC6"/>
    <w:rsid w:val="002760E6"/>
    <w:rsid w:val="002767C2"/>
    <w:rsid w:val="00277D20"/>
    <w:rsid w:val="00284683"/>
    <w:rsid w:val="00285D9B"/>
    <w:rsid w:val="00291E05"/>
    <w:rsid w:val="0029432C"/>
    <w:rsid w:val="00297731"/>
    <w:rsid w:val="002A1131"/>
    <w:rsid w:val="002A3504"/>
    <w:rsid w:val="002B1438"/>
    <w:rsid w:val="002B5345"/>
    <w:rsid w:val="002B6E8D"/>
    <w:rsid w:val="002C0B3A"/>
    <w:rsid w:val="002C4CD3"/>
    <w:rsid w:val="002C7440"/>
    <w:rsid w:val="002D134E"/>
    <w:rsid w:val="002D58C4"/>
    <w:rsid w:val="002E493D"/>
    <w:rsid w:val="002E71CE"/>
    <w:rsid w:val="002F0788"/>
    <w:rsid w:val="002F202C"/>
    <w:rsid w:val="002F46D3"/>
    <w:rsid w:val="002F482D"/>
    <w:rsid w:val="002F49BF"/>
    <w:rsid w:val="003038A4"/>
    <w:rsid w:val="0030536C"/>
    <w:rsid w:val="00307E11"/>
    <w:rsid w:val="003175B5"/>
    <w:rsid w:val="00317776"/>
    <w:rsid w:val="003204EF"/>
    <w:rsid w:val="00324503"/>
    <w:rsid w:val="00330743"/>
    <w:rsid w:val="00331325"/>
    <w:rsid w:val="00331E58"/>
    <w:rsid w:val="0033249B"/>
    <w:rsid w:val="00334D8A"/>
    <w:rsid w:val="00337A28"/>
    <w:rsid w:val="00341BE4"/>
    <w:rsid w:val="003458DF"/>
    <w:rsid w:val="00346384"/>
    <w:rsid w:val="003621FC"/>
    <w:rsid w:val="003659CA"/>
    <w:rsid w:val="0036725A"/>
    <w:rsid w:val="003712D0"/>
    <w:rsid w:val="00372C5B"/>
    <w:rsid w:val="00375D4C"/>
    <w:rsid w:val="00375FCC"/>
    <w:rsid w:val="00382A85"/>
    <w:rsid w:val="0038428C"/>
    <w:rsid w:val="00384BE5"/>
    <w:rsid w:val="0039303D"/>
    <w:rsid w:val="0039403B"/>
    <w:rsid w:val="003A7612"/>
    <w:rsid w:val="003B0B1D"/>
    <w:rsid w:val="003B0EA9"/>
    <w:rsid w:val="003B61EF"/>
    <w:rsid w:val="003B69C6"/>
    <w:rsid w:val="003C1B28"/>
    <w:rsid w:val="003C1E30"/>
    <w:rsid w:val="003C2086"/>
    <w:rsid w:val="003C3442"/>
    <w:rsid w:val="003C478D"/>
    <w:rsid w:val="003D3351"/>
    <w:rsid w:val="003D4158"/>
    <w:rsid w:val="003D6421"/>
    <w:rsid w:val="003E09BC"/>
    <w:rsid w:val="003E2310"/>
    <w:rsid w:val="003E5224"/>
    <w:rsid w:val="003E57DF"/>
    <w:rsid w:val="003E7B4A"/>
    <w:rsid w:val="003F5A34"/>
    <w:rsid w:val="003F5E09"/>
    <w:rsid w:val="003F7FE2"/>
    <w:rsid w:val="0040189D"/>
    <w:rsid w:val="00407956"/>
    <w:rsid w:val="0041329E"/>
    <w:rsid w:val="0041438D"/>
    <w:rsid w:val="00416369"/>
    <w:rsid w:val="00422073"/>
    <w:rsid w:val="00433531"/>
    <w:rsid w:val="004402BE"/>
    <w:rsid w:val="004405A6"/>
    <w:rsid w:val="004413C9"/>
    <w:rsid w:val="00446F76"/>
    <w:rsid w:val="00450652"/>
    <w:rsid w:val="00456D05"/>
    <w:rsid w:val="0046367E"/>
    <w:rsid w:val="00463756"/>
    <w:rsid w:val="00466914"/>
    <w:rsid w:val="00466B6C"/>
    <w:rsid w:val="0047096F"/>
    <w:rsid w:val="0047419C"/>
    <w:rsid w:val="00480B4F"/>
    <w:rsid w:val="00483B09"/>
    <w:rsid w:val="004850D5"/>
    <w:rsid w:val="0048570E"/>
    <w:rsid w:val="00487B14"/>
    <w:rsid w:val="004911C3"/>
    <w:rsid w:val="00491B19"/>
    <w:rsid w:val="00493B15"/>
    <w:rsid w:val="0049516A"/>
    <w:rsid w:val="00496B4B"/>
    <w:rsid w:val="004A1502"/>
    <w:rsid w:val="004A22F0"/>
    <w:rsid w:val="004A524A"/>
    <w:rsid w:val="004A54AA"/>
    <w:rsid w:val="004A74BE"/>
    <w:rsid w:val="004B0053"/>
    <w:rsid w:val="004B6EE4"/>
    <w:rsid w:val="004B7D75"/>
    <w:rsid w:val="004B7F34"/>
    <w:rsid w:val="004C267A"/>
    <w:rsid w:val="004C30DC"/>
    <w:rsid w:val="004C3984"/>
    <w:rsid w:val="004C3BFF"/>
    <w:rsid w:val="004D4D28"/>
    <w:rsid w:val="004D6FE3"/>
    <w:rsid w:val="004D7581"/>
    <w:rsid w:val="004E2BE8"/>
    <w:rsid w:val="004E5A77"/>
    <w:rsid w:val="004E5DBA"/>
    <w:rsid w:val="004E7494"/>
    <w:rsid w:val="004F209E"/>
    <w:rsid w:val="004F26E1"/>
    <w:rsid w:val="004F3871"/>
    <w:rsid w:val="004F4EC7"/>
    <w:rsid w:val="004F5B55"/>
    <w:rsid w:val="004F746E"/>
    <w:rsid w:val="0050530A"/>
    <w:rsid w:val="00505D42"/>
    <w:rsid w:val="00512320"/>
    <w:rsid w:val="00515039"/>
    <w:rsid w:val="00515B4B"/>
    <w:rsid w:val="00526853"/>
    <w:rsid w:val="00527849"/>
    <w:rsid w:val="005307AB"/>
    <w:rsid w:val="00532880"/>
    <w:rsid w:val="005333A6"/>
    <w:rsid w:val="00536381"/>
    <w:rsid w:val="00542BEE"/>
    <w:rsid w:val="00544725"/>
    <w:rsid w:val="00544A89"/>
    <w:rsid w:val="0055210B"/>
    <w:rsid w:val="00552156"/>
    <w:rsid w:val="00553708"/>
    <w:rsid w:val="0055612B"/>
    <w:rsid w:val="005575F1"/>
    <w:rsid w:val="005620E0"/>
    <w:rsid w:val="00565D3E"/>
    <w:rsid w:val="00567853"/>
    <w:rsid w:val="005732DA"/>
    <w:rsid w:val="00576A3E"/>
    <w:rsid w:val="00581AFF"/>
    <w:rsid w:val="00586A6D"/>
    <w:rsid w:val="005904F0"/>
    <w:rsid w:val="00592960"/>
    <w:rsid w:val="00592BB2"/>
    <w:rsid w:val="00592C0C"/>
    <w:rsid w:val="005937A3"/>
    <w:rsid w:val="00596ECB"/>
    <w:rsid w:val="00597B75"/>
    <w:rsid w:val="005A53A8"/>
    <w:rsid w:val="005B1CBE"/>
    <w:rsid w:val="005B3382"/>
    <w:rsid w:val="005B6FA2"/>
    <w:rsid w:val="005C174D"/>
    <w:rsid w:val="005C197F"/>
    <w:rsid w:val="005C19A3"/>
    <w:rsid w:val="005C1E47"/>
    <w:rsid w:val="005C2EDD"/>
    <w:rsid w:val="005C304D"/>
    <w:rsid w:val="005C4CB8"/>
    <w:rsid w:val="005D02AD"/>
    <w:rsid w:val="005D2D57"/>
    <w:rsid w:val="005D2F5F"/>
    <w:rsid w:val="005D6576"/>
    <w:rsid w:val="005E1800"/>
    <w:rsid w:val="005E52BB"/>
    <w:rsid w:val="005F401E"/>
    <w:rsid w:val="00600A47"/>
    <w:rsid w:val="00601955"/>
    <w:rsid w:val="00604B0D"/>
    <w:rsid w:val="0061139F"/>
    <w:rsid w:val="006120F1"/>
    <w:rsid w:val="00616C8F"/>
    <w:rsid w:val="00616F95"/>
    <w:rsid w:val="00620223"/>
    <w:rsid w:val="0062059E"/>
    <w:rsid w:val="00620628"/>
    <w:rsid w:val="00622353"/>
    <w:rsid w:val="006230FB"/>
    <w:rsid w:val="00626157"/>
    <w:rsid w:val="00626F5D"/>
    <w:rsid w:val="006300ED"/>
    <w:rsid w:val="006307D4"/>
    <w:rsid w:val="006322DD"/>
    <w:rsid w:val="00632A49"/>
    <w:rsid w:val="00633811"/>
    <w:rsid w:val="00635607"/>
    <w:rsid w:val="006356C5"/>
    <w:rsid w:val="00637BCC"/>
    <w:rsid w:val="00642803"/>
    <w:rsid w:val="00645330"/>
    <w:rsid w:val="006521D3"/>
    <w:rsid w:val="00652480"/>
    <w:rsid w:val="00663479"/>
    <w:rsid w:val="00664BB5"/>
    <w:rsid w:val="00667B56"/>
    <w:rsid w:val="00673A8A"/>
    <w:rsid w:val="0067733D"/>
    <w:rsid w:val="0067798B"/>
    <w:rsid w:val="00682B0F"/>
    <w:rsid w:val="0068784D"/>
    <w:rsid w:val="00687C00"/>
    <w:rsid w:val="00690804"/>
    <w:rsid w:val="006919DF"/>
    <w:rsid w:val="006924BD"/>
    <w:rsid w:val="0069347F"/>
    <w:rsid w:val="00693A25"/>
    <w:rsid w:val="006968AF"/>
    <w:rsid w:val="00697434"/>
    <w:rsid w:val="006A0D06"/>
    <w:rsid w:val="006B0543"/>
    <w:rsid w:val="006B61C8"/>
    <w:rsid w:val="006C686B"/>
    <w:rsid w:val="006C724F"/>
    <w:rsid w:val="006D4312"/>
    <w:rsid w:val="006D6EF0"/>
    <w:rsid w:val="006E1CF7"/>
    <w:rsid w:val="006E1E0F"/>
    <w:rsid w:val="006E2902"/>
    <w:rsid w:val="006E2D23"/>
    <w:rsid w:val="006E6385"/>
    <w:rsid w:val="006F143C"/>
    <w:rsid w:val="006F3CEE"/>
    <w:rsid w:val="006F5E25"/>
    <w:rsid w:val="006F7687"/>
    <w:rsid w:val="006F7DC4"/>
    <w:rsid w:val="00702530"/>
    <w:rsid w:val="0070551E"/>
    <w:rsid w:val="00711F04"/>
    <w:rsid w:val="00712BEE"/>
    <w:rsid w:val="00720CFA"/>
    <w:rsid w:val="007231F2"/>
    <w:rsid w:val="0072351A"/>
    <w:rsid w:val="00724595"/>
    <w:rsid w:val="00733186"/>
    <w:rsid w:val="0073365E"/>
    <w:rsid w:val="007376A5"/>
    <w:rsid w:val="0074088D"/>
    <w:rsid w:val="00744485"/>
    <w:rsid w:val="00750438"/>
    <w:rsid w:val="00751399"/>
    <w:rsid w:val="00754F6D"/>
    <w:rsid w:val="007564CC"/>
    <w:rsid w:val="007614DB"/>
    <w:rsid w:val="007665DE"/>
    <w:rsid w:val="00766E68"/>
    <w:rsid w:val="00771F6B"/>
    <w:rsid w:val="00775929"/>
    <w:rsid w:val="00780BD2"/>
    <w:rsid w:val="00784BF1"/>
    <w:rsid w:val="007942F3"/>
    <w:rsid w:val="00795820"/>
    <w:rsid w:val="00795E5C"/>
    <w:rsid w:val="007A1463"/>
    <w:rsid w:val="007B352E"/>
    <w:rsid w:val="007B551F"/>
    <w:rsid w:val="007B6199"/>
    <w:rsid w:val="007B7AFB"/>
    <w:rsid w:val="007C1618"/>
    <w:rsid w:val="007C3171"/>
    <w:rsid w:val="007C4AD2"/>
    <w:rsid w:val="007C6DA4"/>
    <w:rsid w:val="007D3E15"/>
    <w:rsid w:val="007E19DD"/>
    <w:rsid w:val="007E26EC"/>
    <w:rsid w:val="007E2905"/>
    <w:rsid w:val="007E3E2A"/>
    <w:rsid w:val="007E4936"/>
    <w:rsid w:val="007F1568"/>
    <w:rsid w:val="007F21CB"/>
    <w:rsid w:val="007F2C58"/>
    <w:rsid w:val="0080011B"/>
    <w:rsid w:val="00802114"/>
    <w:rsid w:val="00802A98"/>
    <w:rsid w:val="00802B00"/>
    <w:rsid w:val="0080333E"/>
    <w:rsid w:val="008044D8"/>
    <w:rsid w:val="00812B02"/>
    <w:rsid w:val="00815E23"/>
    <w:rsid w:val="00816371"/>
    <w:rsid w:val="00822896"/>
    <w:rsid w:val="00822A02"/>
    <w:rsid w:val="008334B0"/>
    <w:rsid w:val="0083356D"/>
    <w:rsid w:val="00833D16"/>
    <w:rsid w:val="00836A46"/>
    <w:rsid w:val="00847222"/>
    <w:rsid w:val="00853296"/>
    <w:rsid w:val="00853849"/>
    <w:rsid w:val="00857265"/>
    <w:rsid w:val="00862251"/>
    <w:rsid w:val="0086250C"/>
    <w:rsid w:val="008655BA"/>
    <w:rsid w:val="00875216"/>
    <w:rsid w:val="008762F8"/>
    <w:rsid w:val="00880F6F"/>
    <w:rsid w:val="00885051"/>
    <w:rsid w:val="00886D11"/>
    <w:rsid w:val="008916E4"/>
    <w:rsid w:val="008939D9"/>
    <w:rsid w:val="00895DE8"/>
    <w:rsid w:val="008A18D1"/>
    <w:rsid w:val="008A645F"/>
    <w:rsid w:val="008B2F8E"/>
    <w:rsid w:val="008B5909"/>
    <w:rsid w:val="008B66DF"/>
    <w:rsid w:val="008C14F1"/>
    <w:rsid w:val="008C2EB5"/>
    <w:rsid w:val="008D02CE"/>
    <w:rsid w:val="008D1EC1"/>
    <w:rsid w:val="008D32A5"/>
    <w:rsid w:val="008D36EF"/>
    <w:rsid w:val="008D4172"/>
    <w:rsid w:val="008D4A07"/>
    <w:rsid w:val="008D62FB"/>
    <w:rsid w:val="008E1FF9"/>
    <w:rsid w:val="008E6238"/>
    <w:rsid w:val="008E6DAC"/>
    <w:rsid w:val="008F7160"/>
    <w:rsid w:val="009014C5"/>
    <w:rsid w:val="00901A28"/>
    <w:rsid w:val="00904A58"/>
    <w:rsid w:val="0090706E"/>
    <w:rsid w:val="00911E88"/>
    <w:rsid w:val="009126C9"/>
    <w:rsid w:val="00913F1F"/>
    <w:rsid w:val="00920A8D"/>
    <w:rsid w:val="00922322"/>
    <w:rsid w:val="00925E09"/>
    <w:rsid w:val="0093004C"/>
    <w:rsid w:val="0093106A"/>
    <w:rsid w:val="00932FB4"/>
    <w:rsid w:val="00936F37"/>
    <w:rsid w:val="009378FA"/>
    <w:rsid w:val="00937A5D"/>
    <w:rsid w:val="0094220B"/>
    <w:rsid w:val="00955E8C"/>
    <w:rsid w:val="00963F69"/>
    <w:rsid w:val="00970558"/>
    <w:rsid w:val="0097600A"/>
    <w:rsid w:val="00984325"/>
    <w:rsid w:val="00992DED"/>
    <w:rsid w:val="009959C8"/>
    <w:rsid w:val="009A090D"/>
    <w:rsid w:val="009A59FF"/>
    <w:rsid w:val="009B58DF"/>
    <w:rsid w:val="009B6779"/>
    <w:rsid w:val="009B67D4"/>
    <w:rsid w:val="009C131D"/>
    <w:rsid w:val="009C3A12"/>
    <w:rsid w:val="009C56FA"/>
    <w:rsid w:val="009C5CDF"/>
    <w:rsid w:val="009C7167"/>
    <w:rsid w:val="009D713F"/>
    <w:rsid w:val="009E1A68"/>
    <w:rsid w:val="009E55B9"/>
    <w:rsid w:val="009F6262"/>
    <w:rsid w:val="009F6697"/>
    <w:rsid w:val="009F7598"/>
    <w:rsid w:val="00A00259"/>
    <w:rsid w:val="00A01541"/>
    <w:rsid w:val="00A065E2"/>
    <w:rsid w:val="00A120A8"/>
    <w:rsid w:val="00A15E31"/>
    <w:rsid w:val="00A1643B"/>
    <w:rsid w:val="00A2397D"/>
    <w:rsid w:val="00A2598A"/>
    <w:rsid w:val="00A3143E"/>
    <w:rsid w:val="00A32836"/>
    <w:rsid w:val="00A334F7"/>
    <w:rsid w:val="00A335DB"/>
    <w:rsid w:val="00A34624"/>
    <w:rsid w:val="00A43E42"/>
    <w:rsid w:val="00A46109"/>
    <w:rsid w:val="00A509A1"/>
    <w:rsid w:val="00A51476"/>
    <w:rsid w:val="00A52F9B"/>
    <w:rsid w:val="00A54D3D"/>
    <w:rsid w:val="00A56712"/>
    <w:rsid w:val="00A571A0"/>
    <w:rsid w:val="00A60800"/>
    <w:rsid w:val="00A66C9C"/>
    <w:rsid w:val="00A71FC6"/>
    <w:rsid w:val="00A740C8"/>
    <w:rsid w:val="00A75257"/>
    <w:rsid w:val="00A816D4"/>
    <w:rsid w:val="00A878BA"/>
    <w:rsid w:val="00A94E2C"/>
    <w:rsid w:val="00AA066C"/>
    <w:rsid w:val="00AA12CC"/>
    <w:rsid w:val="00AA1620"/>
    <w:rsid w:val="00AA2809"/>
    <w:rsid w:val="00AA6AEE"/>
    <w:rsid w:val="00AB270C"/>
    <w:rsid w:val="00AB2D81"/>
    <w:rsid w:val="00AB3487"/>
    <w:rsid w:val="00AB7D53"/>
    <w:rsid w:val="00AC27AE"/>
    <w:rsid w:val="00AC5D2D"/>
    <w:rsid w:val="00AC7248"/>
    <w:rsid w:val="00AD1FF8"/>
    <w:rsid w:val="00AE0291"/>
    <w:rsid w:val="00AE0C08"/>
    <w:rsid w:val="00AE23D6"/>
    <w:rsid w:val="00AE3F90"/>
    <w:rsid w:val="00AF5536"/>
    <w:rsid w:val="00B00D29"/>
    <w:rsid w:val="00B0653E"/>
    <w:rsid w:val="00B12376"/>
    <w:rsid w:val="00B12E91"/>
    <w:rsid w:val="00B13972"/>
    <w:rsid w:val="00B20069"/>
    <w:rsid w:val="00B20C9D"/>
    <w:rsid w:val="00B20F53"/>
    <w:rsid w:val="00B20F54"/>
    <w:rsid w:val="00B22CC3"/>
    <w:rsid w:val="00B231D6"/>
    <w:rsid w:val="00B23915"/>
    <w:rsid w:val="00B25178"/>
    <w:rsid w:val="00B26D6E"/>
    <w:rsid w:val="00B27328"/>
    <w:rsid w:val="00B3146A"/>
    <w:rsid w:val="00B3259A"/>
    <w:rsid w:val="00B333AF"/>
    <w:rsid w:val="00B4145F"/>
    <w:rsid w:val="00B4186C"/>
    <w:rsid w:val="00B43280"/>
    <w:rsid w:val="00B50ED7"/>
    <w:rsid w:val="00B53121"/>
    <w:rsid w:val="00B5312E"/>
    <w:rsid w:val="00B53472"/>
    <w:rsid w:val="00B60265"/>
    <w:rsid w:val="00B722E5"/>
    <w:rsid w:val="00B744CC"/>
    <w:rsid w:val="00B77063"/>
    <w:rsid w:val="00B805A9"/>
    <w:rsid w:val="00B826F3"/>
    <w:rsid w:val="00B82D8B"/>
    <w:rsid w:val="00B9211E"/>
    <w:rsid w:val="00B94B71"/>
    <w:rsid w:val="00BA037B"/>
    <w:rsid w:val="00BA2007"/>
    <w:rsid w:val="00BA283D"/>
    <w:rsid w:val="00BB08F3"/>
    <w:rsid w:val="00BB2DCD"/>
    <w:rsid w:val="00BB5B1A"/>
    <w:rsid w:val="00BB68AA"/>
    <w:rsid w:val="00BC1936"/>
    <w:rsid w:val="00BD1093"/>
    <w:rsid w:val="00BD56CD"/>
    <w:rsid w:val="00BE0739"/>
    <w:rsid w:val="00BE2374"/>
    <w:rsid w:val="00BE71BA"/>
    <w:rsid w:val="00BF0971"/>
    <w:rsid w:val="00BF11B5"/>
    <w:rsid w:val="00BF50DC"/>
    <w:rsid w:val="00C073F9"/>
    <w:rsid w:val="00C14965"/>
    <w:rsid w:val="00C15926"/>
    <w:rsid w:val="00C202A6"/>
    <w:rsid w:val="00C20676"/>
    <w:rsid w:val="00C263FF"/>
    <w:rsid w:val="00C27E2E"/>
    <w:rsid w:val="00C3056D"/>
    <w:rsid w:val="00C3748F"/>
    <w:rsid w:val="00C37DA2"/>
    <w:rsid w:val="00C42FD4"/>
    <w:rsid w:val="00C46666"/>
    <w:rsid w:val="00C5015E"/>
    <w:rsid w:val="00C5065C"/>
    <w:rsid w:val="00C5497D"/>
    <w:rsid w:val="00C55E3F"/>
    <w:rsid w:val="00C57366"/>
    <w:rsid w:val="00C62EB9"/>
    <w:rsid w:val="00C64E19"/>
    <w:rsid w:val="00C64E82"/>
    <w:rsid w:val="00C6572D"/>
    <w:rsid w:val="00C70401"/>
    <w:rsid w:val="00C73FD3"/>
    <w:rsid w:val="00C74FB9"/>
    <w:rsid w:val="00C76CE2"/>
    <w:rsid w:val="00C80B42"/>
    <w:rsid w:val="00C84ECC"/>
    <w:rsid w:val="00C8692C"/>
    <w:rsid w:val="00CA0D8A"/>
    <w:rsid w:val="00CA207A"/>
    <w:rsid w:val="00CA6A62"/>
    <w:rsid w:val="00CA6DC6"/>
    <w:rsid w:val="00CA6FCA"/>
    <w:rsid w:val="00CA77BA"/>
    <w:rsid w:val="00CB0DAB"/>
    <w:rsid w:val="00CB18D0"/>
    <w:rsid w:val="00CB5D0F"/>
    <w:rsid w:val="00CC535B"/>
    <w:rsid w:val="00CD4695"/>
    <w:rsid w:val="00CD5E30"/>
    <w:rsid w:val="00CD71F3"/>
    <w:rsid w:val="00CE44EA"/>
    <w:rsid w:val="00CF2EEC"/>
    <w:rsid w:val="00CF62B5"/>
    <w:rsid w:val="00CF78B2"/>
    <w:rsid w:val="00D04A16"/>
    <w:rsid w:val="00D04E10"/>
    <w:rsid w:val="00D0643B"/>
    <w:rsid w:val="00D1046B"/>
    <w:rsid w:val="00D115B8"/>
    <w:rsid w:val="00D14461"/>
    <w:rsid w:val="00D14749"/>
    <w:rsid w:val="00D1609F"/>
    <w:rsid w:val="00D27049"/>
    <w:rsid w:val="00D30E34"/>
    <w:rsid w:val="00D31D80"/>
    <w:rsid w:val="00D32763"/>
    <w:rsid w:val="00D32D1B"/>
    <w:rsid w:val="00D334CC"/>
    <w:rsid w:val="00D33CB0"/>
    <w:rsid w:val="00D34E47"/>
    <w:rsid w:val="00D41206"/>
    <w:rsid w:val="00D4649D"/>
    <w:rsid w:val="00D50B7F"/>
    <w:rsid w:val="00D5585B"/>
    <w:rsid w:val="00D55BA0"/>
    <w:rsid w:val="00D56B93"/>
    <w:rsid w:val="00D637DD"/>
    <w:rsid w:val="00D63BB3"/>
    <w:rsid w:val="00D64F6A"/>
    <w:rsid w:val="00D702B3"/>
    <w:rsid w:val="00D73EE1"/>
    <w:rsid w:val="00D75FEC"/>
    <w:rsid w:val="00D76116"/>
    <w:rsid w:val="00D85261"/>
    <w:rsid w:val="00D85CFE"/>
    <w:rsid w:val="00D91EF8"/>
    <w:rsid w:val="00D92092"/>
    <w:rsid w:val="00D935D7"/>
    <w:rsid w:val="00D93719"/>
    <w:rsid w:val="00D94EEE"/>
    <w:rsid w:val="00D9521B"/>
    <w:rsid w:val="00D96DBE"/>
    <w:rsid w:val="00D97D82"/>
    <w:rsid w:val="00DA06E7"/>
    <w:rsid w:val="00DA0787"/>
    <w:rsid w:val="00DA0D8A"/>
    <w:rsid w:val="00DA33C6"/>
    <w:rsid w:val="00DA7A67"/>
    <w:rsid w:val="00DA7B2E"/>
    <w:rsid w:val="00DB5F20"/>
    <w:rsid w:val="00DB7E1D"/>
    <w:rsid w:val="00DC40F4"/>
    <w:rsid w:val="00DE0C76"/>
    <w:rsid w:val="00DE3499"/>
    <w:rsid w:val="00DF1B76"/>
    <w:rsid w:val="00DF1D31"/>
    <w:rsid w:val="00DF3B5B"/>
    <w:rsid w:val="00DF62D0"/>
    <w:rsid w:val="00DF776F"/>
    <w:rsid w:val="00E00007"/>
    <w:rsid w:val="00E033D9"/>
    <w:rsid w:val="00E04157"/>
    <w:rsid w:val="00E10C45"/>
    <w:rsid w:val="00E11B46"/>
    <w:rsid w:val="00E1472F"/>
    <w:rsid w:val="00E2654A"/>
    <w:rsid w:val="00E268FC"/>
    <w:rsid w:val="00E27133"/>
    <w:rsid w:val="00E30047"/>
    <w:rsid w:val="00E30BF5"/>
    <w:rsid w:val="00E51499"/>
    <w:rsid w:val="00E54BB7"/>
    <w:rsid w:val="00E5797F"/>
    <w:rsid w:val="00E603CD"/>
    <w:rsid w:val="00E63971"/>
    <w:rsid w:val="00E64563"/>
    <w:rsid w:val="00E64691"/>
    <w:rsid w:val="00E6605F"/>
    <w:rsid w:val="00E703A7"/>
    <w:rsid w:val="00E73B48"/>
    <w:rsid w:val="00E76378"/>
    <w:rsid w:val="00E773CA"/>
    <w:rsid w:val="00E80512"/>
    <w:rsid w:val="00E805E7"/>
    <w:rsid w:val="00E84567"/>
    <w:rsid w:val="00E85A84"/>
    <w:rsid w:val="00E863C6"/>
    <w:rsid w:val="00E9029B"/>
    <w:rsid w:val="00E94D46"/>
    <w:rsid w:val="00EA0F79"/>
    <w:rsid w:val="00EA10E5"/>
    <w:rsid w:val="00EA22FD"/>
    <w:rsid w:val="00EA29FA"/>
    <w:rsid w:val="00EA2A5C"/>
    <w:rsid w:val="00EA2B27"/>
    <w:rsid w:val="00EA4BDF"/>
    <w:rsid w:val="00EA4D1C"/>
    <w:rsid w:val="00EB2D8A"/>
    <w:rsid w:val="00EB4B35"/>
    <w:rsid w:val="00EB6757"/>
    <w:rsid w:val="00EB7FC9"/>
    <w:rsid w:val="00EC073D"/>
    <w:rsid w:val="00EC1DD3"/>
    <w:rsid w:val="00EC281D"/>
    <w:rsid w:val="00EC4281"/>
    <w:rsid w:val="00EE148E"/>
    <w:rsid w:val="00EE432F"/>
    <w:rsid w:val="00EF0C42"/>
    <w:rsid w:val="00EF1699"/>
    <w:rsid w:val="00EF20B8"/>
    <w:rsid w:val="00EF3CB9"/>
    <w:rsid w:val="00EF4735"/>
    <w:rsid w:val="00EF6024"/>
    <w:rsid w:val="00EF7AD9"/>
    <w:rsid w:val="00F042B6"/>
    <w:rsid w:val="00F10F89"/>
    <w:rsid w:val="00F12370"/>
    <w:rsid w:val="00F14F9A"/>
    <w:rsid w:val="00F17C7D"/>
    <w:rsid w:val="00F2774C"/>
    <w:rsid w:val="00F31584"/>
    <w:rsid w:val="00F3579D"/>
    <w:rsid w:val="00F402F3"/>
    <w:rsid w:val="00F40413"/>
    <w:rsid w:val="00F46EDE"/>
    <w:rsid w:val="00F47903"/>
    <w:rsid w:val="00F5096B"/>
    <w:rsid w:val="00F50A66"/>
    <w:rsid w:val="00F52CE3"/>
    <w:rsid w:val="00F53B99"/>
    <w:rsid w:val="00F56C16"/>
    <w:rsid w:val="00F66180"/>
    <w:rsid w:val="00F664BA"/>
    <w:rsid w:val="00F73A36"/>
    <w:rsid w:val="00F755A8"/>
    <w:rsid w:val="00F778A1"/>
    <w:rsid w:val="00F81E4B"/>
    <w:rsid w:val="00F8333D"/>
    <w:rsid w:val="00F8354D"/>
    <w:rsid w:val="00F85673"/>
    <w:rsid w:val="00F950BA"/>
    <w:rsid w:val="00FA1C81"/>
    <w:rsid w:val="00FB50EB"/>
    <w:rsid w:val="00FB524B"/>
    <w:rsid w:val="00FC66FD"/>
    <w:rsid w:val="00FD5122"/>
    <w:rsid w:val="00FE19C4"/>
    <w:rsid w:val="00FE4B19"/>
    <w:rsid w:val="00FE6DC0"/>
    <w:rsid w:val="00FF30DF"/>
    <w:rsid w:val="00FF6B0B"/>
    <w:rsid w:val="00F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354384-7396-4FC8-873B-E4DE2AA9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59A6"/>
    <w:rPr>
      <w:rFonts w:ascii="Calibri" w:eastAsia="Times New Roman" w:hAnsi="Calibri" w:cs="Times New Roman"/>
    </w:rPr>
  </w:style>
  <w:style w:type="paragraph" w:styleId="1">
    <w:name w:val="heading 1"/>
    <w:basedOn w:val="a0"/>
    <w:next w:val="a0"/>
    <w:link w:val="10"/>
    <w:uiPriority w:val="9"/>
    <w:qFormat/>
    <w:rsid w:val="004C3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4C3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C39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0359A6"/>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uiPriority w:val="99"/>
    <w:qFormat/>
    <w:rsid w:val="000359A6"/>
    <w:pPr>
      <w:keepNext/>
      <w:spacing w:after="0" w:line="240" w:lineRule="auto"/>
      <w:outlineLvl w:val="4"/>
    </w:pPr>
    <w:rPr>
      <w:rFonts w:ascii="Times New Roman" w:hAnsi="Times New Roman"/>
      <w:b/>
      <w:i/>
      <w:sz w:val="32"/>
      <w:szCs w:val="20"/>
      <w:lang w:eastAsia="ru-RU"/>
    </w:rPr>
  </w:style>
  <w:style w:type="paragraph" w:styleId="6">
    <w:name w:val="heading 6"/>
    <w:basedOn w:val="a0"/>
    <w:next w:val="a0"/>
    <w:link w:val="60"/>
    <w:uiPriority w:val="9"/>
    <w:semiHidden/>
    <w:unhideWhenUsed/>
    <w:qFormat/>
    <w:rsid w:val="004C39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9"/>
    <w:qFormat/>
    <w:rsid w:val="000359A6"/>
    <w:pPr>
      <w:spacing w:before="240" w:after="60" w:line="240" w:lineRule="auto"/>
      <w:outlineLvl w:val="7"/>
    </w:pPr>
    <w:rPr>
      <w:rFonts w:ascii="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0359A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359A6"/>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0359A6"/>
    <w:rPr>
      <w:rFonts w:ascii="Times New Roman" w:eastAsia="Times New Roman" w:hAnsi="Times New Roman" w:cs="Times New Roman"/>
      <w:i/>
      <w:iCs/>
      <w:sz w:val="24"/>
      <w:szCs w:val="24"/>
      <w:lang w:eastAsia="ru-RU"/>
    </w:rPr>
  </w:style>
  <w:style w:type="paragraph" w:styleId="a4">
    <w:name w:val="header"/>
    <w:basedOn w:val="a0"/>
    <w:link w:val="a5"/>
    <w:uiPriority w:val="99"/>
    <w:rsid w:val="000359A6"/>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5">
    <w:name w:val="Верхний колонтитул Знак"/>
    <w:basedOn w:val="a1"/>
    <w:link w:val="a4"/>
    <w:uiPriority w:val="99"/>
    <w:rsid w:val="000359A6"/>
    <w:rPr>
      <w:rFonts w:ascii="Times New Roman" w:eastAsia="Times New Roman" w:hAnsi="Times New Roman" w:cs="Times New Roman"/>
      <w:sz w:val="28"/>
      <w:szCs w:val="24"/>
      <w:lang w:eastAsia="ru-RU"/>
    </w:rPr>
  </w:style>
  <w:style w:type="character" w:styleId="a6">
    <w:name w:val="Hyperlink"/>
    <w:basedOn w:val="a1"/>
    <w:uiPriority w:val="99"/>
    <w:semiHidden/>
    <w:rsid w:val="000359A6"/>
    <w:rPr>
      <w:rFonts w:cs="Times New Roman"/>
      <w:color w:val="0000FF"/>
      <w:u w:val="single"/>
    </w:rPr>
  </w:style>
  <w:style w:type="paragraph" w:styleId="a7">
    <w:name w:val="footnote text"/>
    <w:basedOn w:val="a0"/>
    <w:link w:val="a8"/>
    <w:uiPriority w:val="99"/>
    <w:semiHidden/>
    <w:rsid w:val="000359A6"/>
    <w:pPr>
      <w:spacing w:after="0" w:line="240" w:lineRule="auto"/>
    </w:pPr>
    <w:rPr>
      <w:rFonts w:ascii="Times New Roman" w:hAnsi="Times New Roman"/>
      <w:sz w:val="20"/>
      <w:szCs w:val="20"/>
      <w:lang w:eastAsia="ru-RU"/>
    </w:rPr>
  </w:style>
  <w:style w:type="character" w:customStyle="1" w:styleId="a8">
    <w:name w:val="Текст сноски Знак"/>
    <w:basedOn w:val="a1"/>
    <w:link w:val="a7"/>
    <w:uiPriority w:val="99"/>
    <w:semiHidden/>
    <w:rsid w:val="000359A6"/>
    <w:rPr>
      <w:rFonts w:ascii="Times New Roman" w:eastAsia="Times New Roman" w:hAnsi="Times New Roman" w:cs="Times New Roman"/>
      <w:sz w:val="20"/>
      <w:szCs w:val="20"/>
      <w:lang w:eastAsia="ru-RU"/>
    </w:rPr>
  </w:style>
  <w:style w:type="character" w:styleId="a9">
    <w:name w:val="footnote reference"/>
    <w:basedOn w:val="a1"/>
    <w:uiPriority w:val="99"/>
    <w:semiHidden/>
    <w:rsid w:val="000359A6"/>
    <w:rPr>
      <w:rFonts w:cs="Times New Roman"/>
      <w:vertAlign w:val="superscript"/>
    </w:rPr>
  </w:style>
  <w:style w:type="paragraph" w:styleId="aa">
    <w:name w:val="footer"/>
    <w:basedOn w:val="a0"/>
    <w:link w:val="ab"/>
    <w:uiPriority w:val="99"/>
    <w:rsid w:val="000359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359A6"/>
    <w:rPr>
      <w:rFonts w:ascii="Calibri" w:eastAsia="Times New Roman" w:hAnsi="Calibri" w:cs="Times New Roman"/>
    </w:rPr>
  </w:style>
  <w:style w:type="paragraph" w:customStyle="1" w:styleId="ConsPlusNormal">
    <w:name w:val="ConsPlusNormal"/>
    <w:rsid w:val="000359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0359A6"/>
    <w:pPr>
      <w:numPr>
        <w:numId w:val="2"/>
      </w:numPr>
      <w:tabs>
        <w:tab w:val="num" w:pos="360"/>
      </w:tabs>
      <w:spacing w:after="0" w:line="360" w:lineRule="auto"/>
      <w:ind w:left="360"/>
      <w:contextualSpacing/>
      <w:jc w:val="both"/>
    </w:pPr>
    <w:rPr>
      <w:rFonts w:ascii="Times New Roman" w:hAnsi="Times New Roman"/>
      <w:sz w:val="28"/>
      <w:szCs w:val="24"/>
      <w:lang w:eastAsia="ru-RU"/>
    </w:rPr>
  </w:style>
  <w:style w:type="paragraph" w:customStyle="1" w:styleId="ConsPlusNonformat">
    <w:name w:val="ConsPlusNonformat"/>
    <w:uiPriority w:val="99"/>
    <w:rsid w:val="000359A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59"/>
    <w:rsid w:val="000359A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0359A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359A6"/>
    <w:rPr>
      <w:rFonts w:ascii="Tahoma" w:eastAsia="Times New Roman" w:hAnsi="Tahoma" w:cs="Tahoma"/>
      <w:sz w:val="16"/>
      <w:szCs w:val="16"/>
    </w:rPr>
  </w:style>
  <w:style w:type="paragraph" w:customStyle="1" w:styleId="af">
    <w:name w:val="Основной текст закона"/>
    <w:basedOn w:val="a0"/>
    <w:uiPriority w:val="99"/>
    <w:rsid w:val="000359A6"/>
    <w:pPr>
      <w:spacing w:after="0" w:line="480" w:lineRule="auto"/>
      <w:ind w:firstLine="709"/>
      <w:jc w:val="both"/>
    </w:pPr>
    <w:rPr>
      <w:rFonts w:ascii="Cambria" w:hAnsi="Cambria" w:cs="Cambria"/>
      <w:sz w:val="28"/>
      <w:szCs w:val="28"/>
    </w:rPr>
  </w:style>
  <w:style w:type="paragraph" w:customStyle="1" w:styleId="11">
    <w:name w:val="Абзац списка1"/>
    <w:basedOn w:val="a0"/>
    <w:uiPriority w:val="99"/>
    <w:rsid w:val="000359A6"/>
    <w:pPr>
      <w:ind w:left="720"/>
      <w:contextualSpacing/>
    </w:pPr>
    <w:rPr>
      <w:rFonts w:ascii="Cambria" w:hAnsi="Cambria"/>
    </w:rPr>
  </w:style>
  <w:style w:type="character" w:styleId="af0">
    <w:name w:val="page number"/>
    <w:basedOn w:val="a1"/>
    <w:uiPriority w:val="99"/>
    <w:rsid w:val="000359A6"/>
    <w:rPr>
      <w:rFonts w:cs="Times New Roman"/>
    </w:rPr>
  </w:style>
  <w:style w:type="paragraph" w:customStyle="1" w:styleId="ConsTitle">
    <w:name w:val="ConsTitle"/>
    <w:uiPriority w:val="99"/>
    <w:rsid w:val="000359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0"/>
    <w:uiPriority w:val="99"/>
    <w:rsid w:val="000359A6"/>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0"/>
    <w:uiPriority w:val="99"/>
    <w:rsid w:val="000359A6"/>
    <w:pPr>
      <w:spacing w:after="0" w:line="240" w:lineRule="auto"/>
      <w:jc w:val="center"/>
    </w:pPr>
    <w:rPr>
      <w:rFonts w:ascii="Times New Roman" w:hAnsi="Times New Roman"/>
      <w:sz w:val="28"/>
      <w:szCs w:val="28"/>
      <w:lang w:val="en-US" w:eastAsia="ru-RU"/>
    </w:rPr>
  </w:style>
  <w:style w:type="paragraph" w:customStyle="1" w:styleId="af2">
    <w:name w:val="Номер"/>
    <w:basedOn w:val="a0"/>
    <w:uiPriority w:val="99"/>
    <w:rsid w:val="000359A6"/>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0359A6"/>
    <w:rPr>
      <w:sz w:val="22"/>
      <w:szCs w:val="22"/>
    </w:rPr>
  </w:style>
  <w:style w:type="character" w:customStyle="1" w:styleId="s10">
    <w:name w:val="s_10"/>
    <w:uiPriority w:val="99"/>
    <w:rsid w:val="000359A6"/>
  </w:style>
  <w:style w:type="character" w:customStyle="1" w:styleId="f">
    <w:name w:val="f"/>
    <w:uiPriority w:val="99"/>
    <w:rsid w:val="000359A6"/>
  </w:style>
  <w:style w:type="character" w:customStyle="1" w:styleId="epm">
    <w:name w:val="epm"/>
    <w:uiPriority w:val="99"/>
    <w:rsid w:val="000359A6"/>
  </w:style>
  <w:style w:type="character" w:customStyle="1" w:styleId="ep">
    <w:name w:val="ep"/>
    <w:uiPriority w:val="99"/>
    <w:rsid w:val="000359A6"/>
  </w:style>
  <w:style w:type="character" w:customStyle="1" w:styleId="apple-style-span">
    <w:name w:val="apple-style-span"/>
    <w:uiPriority w:val="99"/>
    <w:rsid w:val="000359A6"/>
  </w:style>
  <w:style w:type="paragraph" w:customStyle="1" w:styleId="13">
    <w:name w:val="Обычный1"/>
    <w:uiPriority w:val="99"/>
    <w:rsid w:val="000359A6"/>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rsid w:val="000359A6"/>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1"/>
    <w:link w:val="af3"/>
    <w:uiPriority w:val="99"/>
    <w:semiHidden/>
    <w:rsid w:val="000359A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0359A6"/>
    <w:pPr>
      <w:spacing w:line="240" w:lineRule="auto"/>
    </w:pPr>
    <w:rPr>
      <w:b/>
      <w:bCs/>
    </w:rPr>
  </w:style>
  <w:style w:type="character" w:customStyle="1" w:styleId="af6">
    <w:name w:val="Тема примечания Знак"/>
    <w:basedOn w:val="af4"/>
    <w:link w:val="af5"/>
    <w:uiPriority w:val="99"/>
    <w:semiHidden/>
    <w:rsid w:val="000359A6"/>
    <w:rPr>
      <w:rFonts w:ascii="Times New Roman" w:eastAsia="Times New Roman" w:hAnsi="Times New Roman" w:cs="Times New Roman"/>
      <w:b/>
      <w:bCs/>
      <w:sz w:val="20"/>
      <w:szCs w:val="20"/>
      <w:lang w:eastAsia="ru-RU"/>
    </w:rPr>
  </w:style>
  <w:style w:type="paragraph" w:styleId="af7">
    <w:name w:val="Plain Text"/>
    <w:aliases w:val=" Знак Знак1,Текст Знак1 Знак,Текст Знак Знак1 Знак,Текст Знак Знак Знак Знак,Текст Знак1 Знак Знак,Текст Знак Знак1 Знак Знак,Текст Знак Знак Знак Знак Знак,Текст Знак1 Знак Знак Знак Знак,Текст Знак Знак Знак Знак Знак Знак, Знак, Зна"/>
    <w:basedOn w:val="a0"/>
    <w:link w:val="af8"/>
    <w:rsid w:val="000359A6"/>
    <w:pPr>
      <w:spacing w:after="0" w:line="240" w:lineRule="auto"/>
    </w:pPr>
    <w:rPr>
      <w:rFonts w:ascii="Courier New" w:hAnsi="Courier New" w:cs="Courier New"/>
      <w:sz w:val="20"/>
      <w:szCs w:val="20"/>
      <w:lang w:eastAsia="ru-RU"/>
    </w:rPr>
  </w:style>
  <w:style w:type="character" w:customStyle="1" w:styleId="af8">
    <w:name w:val="Текст Знак"/>
    <w:aliases w:val=" Знак Знак1 Знак1,Текст Знак1 Знак Знак2,Текст Знак Знак1 Знак Знак2,Текст Знак Знак Знак Знак Знак2,Текст Знак1 Знак Знак Знак1,Текст Знак Знак1 Знак Знак Знак1,Текст Знак Знак Знак Знак Знак Знак2,Текст Знак1 Знак Знак Знак Знак Знак"/>
    <w:basedOn w:val="a1"/>
    <w:link w:val="af7"/>
    <w:uiPriority w:val="99"/>
    <w:rsid w:val="000359A6"/>
    <w:rPr>
      <w:rFonts w:ascii="Courier New" w:eastAsia="Times New Roman" w:hAnsi="Courier New" w:cs="Courier New"/>
      <w:sz w:val="20"/>
      <w:szCs w:val="20"/>
      <w:lang w:eastAsia="ru-RU"/>
    </w:rPr>
  </w:style>
  <w:style w:type="paragraph" w:customStyle="1" w:styleId="ConsPlusTitle">
    <w:name w:val="ConsPlusTitle"/>
    <w:uiPriority w:val="99"/>
    <w:rsid w:val="000359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0"/>
    <w:uiPriority w:val="99"/>
    <w:rsid w:val="000359A6"/>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0359A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0"/>
    <w:uiPriority w:val="99"/>
    <w:rsid w:val="000359A6"/>
    <w:pPr>
      <w:spacing w:after="0" w:line="240" w:lineRule="auto"/>
      <w:ind w:firstLine="720"/>
      <w:jc w:val="both"/>
    </w:pPr>
    <w:rPr>
      <w:rFonts w:ascii="Times New Roman" w:hAnsi="Times New Roman"/>
      <w:sz w:val="24"/>
      <w:szCs w:val="20"/>
      <w:lang w:eastAsia="ru-RU"/>
    </w:rPr>
  </w:style>
  <w:style w:type="paragraph" w:styleId="afa">
    <w:name w:val="Body Text Indent"/>
    <w:basedOn w:val="a0"/>
    <w:link w:val="afb"/>
    <w:uiPriority w:val="99"/>
    <w:rsid w:val="000359A6"/>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1"/>
    <w:link w:val="afa"/>
    <w:uiPriority w:val="99"/>
    <w:rsid w:val="000359A6"/>
    <w:rPr>
      <w:rFonts w:ascii="Times New Roman" w:eastAsia="Times New Roman" w:hAnsi="Times New Roman" w:cs="Times New Roman"/>
      <w:sz w:val="20"/>
      <w:szCs w:val="20"/>
      <w:lang w:eastAsia="ru-RU"/>
    </w:rPr>
  </w:style>
  <w:style w:type="paragraph" w:customStyle="1" w:styleId="Preformat">
    <w:name w:val="Preformat"/>
    <w:uiPriority w:val="99"/>
    <w:rsid w:val="000359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0"/>
    <w:uiPriority w:val="99"/>
    <w:rsid w:val="000359A6"/>
    <w:pPr>
      <w:ind w:left="720"/>
      <w:contextualSpacing/>
    </w:pPr>
    <w:rPr>
      <w:rFonts w:ascii="Cambria" w:hAnsi="Cambria"/>
    </w:rPr>
  </w:style>
  <w:style w:type="paragraph" w:styleId="afc">
    <w:name w:val="Body Text"/>
    <w:basedOn w:val="a0"/>
    <w:link w:val="afd"/>
    <w:uiPriority w:val="99"/>
    <w:rsid w:val="000359A6"/>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1"/>
    <w:link w:val="afc"/>
    <w:uiPriority w:val="99"/>
    <w:rsid w:val="000359A6"/>
    <w:rPr>
      <w:rFonts w:ascii="Times New Roman" w:eastAsia="Times New Roman" w:hAnsi="Times New Roman" w:cs="Times New Roman"/>
      <w:sz w:val="28"/>
      <w:szCs w:val="24"/>
      <w:lang w:eastAsia="ru-RU"/>
    </w:rPr>
  </w:style>
  <w:style w:type="paragraph" w:styleId="32">
    <w:name w:val="Body Text 3"/>
    <w:basedOn w:val="a0"/>
    <w:link w:val="33"/>
    <w:uiPriority w:val="99"/>
    <w:rsid w:val="000359A6"/>
    <w:pPr>
      <w:spacing w:after="120" w:line="360" w:lineRule="auto"/>
      <w:ind w:firstLine="709"/>
      <w:jc w:val="both"/>
    </w:pPr>
    <w:rPr>
      <w:rFonts w:ascii="Times New Roman" w:hAnsi="Times New Roman"/>
      <w:sz w:val="16"/>
      <w:szCs w:val="16"/>
      <w:lang w:eastAsia="ru-RU"/>
    </w:rPr>
  </w:style>
  <w:style w:type="character" w:customStyle="1" w:styleId="33">
    <w:name w:val="Основной текст 3 Знак"/>
    <w:basedOn w:val="a1"/>
    <w:link w:val="32"/>
    <w:uiPriority w:val="99"/>
    <w:rsid w:val="000359A6"/>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0359A6"/>
    <w:pPr>
      <w:jc w:val="both"/>
    </w:pPr>
    <w:rPr>
      <w:sz w:val="24"/>
    </w:rPr>
  </w:style>
  <w:style w:type="paragraph" w:customStyle="1" w:styleId="15">
    <w:name w:val="Верхний колонтитул1"/>
    <w:basedOn w:val="13"/>
    <w:uiPriority w:val="99"/>
    <w:rsid w:val="000359A6"/>
    <w:pPr>
      <w:tabs>
        <w:tab w:val="center" w:pos="4677"/>
        <w:tab w:val="right" w:pos="9355"/>
      </w:tabs>
    </w:pPr>
  </w:style>
  <w:style w:type="character" w:customStyle="1" w:styleId="16">
    <w:name w:val="Номер страницы1"/>
    <w:uiPriority w:val="99"/>
    <w:rsid w:val="000359A6"/>
  </w:style>
  <w:style w:type="paragraph" w:customStyle="1" w:styleId="ConsNormal">
    <w:name w:val="ConsNormal"/>
    <w:uiPriority w:val="99"/>
    <w:rsid w:val="000359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0359A6"/>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1">
    <w:name w:val="Body Text Indent 2"/>
    <w:basedOn w:val="a0"/>
    <w:link w:val="22"/>
    <w:uiPriority w:val="99"/>
    <w:rsid w:val="000359A6"/>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uiPriority w:val="99"/>
    <w:rsid w:val="000359A6"/>
    <w:rPr>
      <w:rFonts w:ascii="Times New Roman" w:eastAsia="Times New Roman" w:hAnsi="Times New Roman" w:cs="Times New Roman"/>
      <w:sz w:val="20"/>
      <w:szCs w:val="20"/>
      <w:lang w:eastAsia="ru-RU"/>
    </w:rPr>
  </w:style>
  <w:style w:type="paragraph" w:styleId="afe">
    <w:name w:val="Title"/>
    <w:basedOn w:val="a0"/>
    <w:link w:val="aff"/>
    <w:uiPriority w:val="99"/>
    <w:qFormat/>
    <w:rsid w:val="000359A6"/>
    <w:pPr>
      <w:spacing w:after="0" w:line="240" w:lineRule="auto"/>
      <w:jc w:val="center"/>
    </w:pPr>
    <w:rPr>
      <w:rFonts w:ascii="Times New Roman" w:hAnsi="Times New Roman"/>
      <w:b/>
      <w:sz w:val="20"/>
      <w:szCs w:val="20"/>
      <w:lang w:eastAsia="ru-RU"/>
    </w:rPr>
  </w:style>
  <w:style w:type="character" w:customStyle="1" w:styleId="aff">
    <w:name w:val="Название Знак"/>
    <w:basedOn w:val="a1"/>
    <w:link w:val="afe"/>
    <w:uiPriority w:val="99"/>
    <w:rsid w:val="000359A6"/>
    <w:rPr>
      <w:rFonts w:ascii="Times New Roman" w:eastAsia="Times New Roman" w:hAnsi="Times New Roman" w:cs="Times New Roman"/>
      <w:b/>
      <w:sz w:val="20"/>
      <w:szCs w:val="20"/>
      <w:lang w:eastAsia="ru-RU"/>
    </w:rPr>
  </w:style>
  <w:style w:type="paragraph" w:styleId="23">
    <w:name w:val="Body Text 2"/>
    <w:basedOn w:val="a0"/>
    <w:link w:val="24"/>
    <w:uiPriority w:val="99"/>
    <w:rsid w:val="000359A6"/>
    <w:pPr>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uiPriority w:val="99"/>
    <w:rsid w:val="000359A6"/>
    <w:rPr>
      <w:rFonts w:ascii="Times New Roman" w:eastAsia="Times New Roman" w:hAnsi="Times New Roman" w:cs="Times New Roman"/>
      <w:sz w:val="20"/>
      <w:szCs w:val="20"/>
      <w:lang w:eastAsia="ru-RU"/>
    </w:rPr>
  </w:style>
  <w:style w:type="paragraph" w:customStyle="1" w:styleId="ConsNonformat">
    <w:name w:val="ConsNonformat"/>
    <w:uiPriority w:val="99"/>
    <w:rsid w:val="000359A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4C39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4C39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4C3984"/>
    <w:rPr>
      <w:rFonts w:asciiTheme="majorHAnsi" w:eastAsiaTheme="majorEastAsia" w:hAnsiTheme="majorHAnsi" w:cstheme="majorBidi"/>
      <w:b/>
      <w:bCs/>
      <w:color w:val="4F81BD" w:themeColor="accent1"/>
    </w:rPr>
  </w:style>
  <w:style w:type="character" w:customStyle="1" w:styleId="60">
    <w:name w:val="Заголовок 6 Знак"/>
    <w:basedOn w:val="a1"/>
    <w:link w:val="6"/>
    <w:uiPriority w:val="9"/>
    <w:semiHidden/>
    <w:rsid w:val="004C3984"/>
    <w:rPr>
      <w:rFonts w:asciiTheme="majorHAnsi" w:eastAsiaTheme="majorEastAsia" w:hAnsiTheme="majorHAnsi" w:cstheme="majorBidi"/>
      <w:i/>
      <w:iCs/>
      <w:color w:val="243F60" w:themeColor="accent1" w:themeShade="7F"/>
    </w:rPr>
  </w:style>
  <w:style w:type="character" w:styleId="aff0">
    <w:name w:val="annotation reference"/>
    <w:basedOn w:val="a1"/>
    <w:uiPriority w:val="99"/>
    <w:semiHidden/>
    <w:unhideWhenUsed/>
    <w:rsid w:val="00601955"/>
    <w:rPr>
      <w:sz w:val="16"/>
      <w:szCs w:val="16"/>
    </w:rPr>
  </w:style>
  <w:style w:type="character" w:customStyle="1" w:styleId="17">
    <w:name w:val="Текст Знак1"/>
    <w:aliases w:val="Текст Знак Знак, Знак Знак1 Знак,Текст Знак1 Знак Знак1,Текст Знак Знак1 Знак Знак1,Текст Знак Знак Знак Знак Знак1,Текст Знак1 Знак Знак Знак,Текст Знак Знак1 Знак Знак Знак,Текст Знак Знак Знак Знак Знак Знак1, Знак Знак2, Зна Знак"/>
    <w:rsid w:val="000F2C77"/>
    <w:rPr>
      <w:rFonts w:ascii="Courier New" w:hAnsi="Courier New"/>
      <w:lang w:val="ru-RU" w:eastAsia="ru-RU" w:bidi="ar-SA"/>
    </w:rPr>
  </w:style>
  <w:style w:type="paragraph" w:styleId="aff1">
    <w:name w:val="List Paragraph"/>
    <w:basedOn w:val="a0"/>
    <w:uiPriority w:val="34"/>
    <w:qFormat/>
    <w:rsid w:val="00E9029B"/>
    <w:pPr>
      <w:ind w:left="720"/>
      <w:contextualSpacing/>
    </w:pPr>
  </w:style>
  <w:style w:type="paragraph" w:customStyle="1" w:styleId="ConsPlusCell">
    <w:name w:val="ConsPlusCell"/>
    <w:uiPriority w:val="99"/>
    <w:rsid w:val="00CD46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310">
    <w:name w:val="Основной текст 31"/>
    <w:basedOn w:val="a0"/>
    <w:rsid w:val="00D92092"/>
    <w:pPr>
      <w:widowControl w:val="0"/>
      <w:spacing w:after="0" w:line="240" w:lineRule="auto"/>
      <w:ind w:right="-426"/>
    </w:pPr>
    <w:rPr>
      <w:rFonts w:ascii="Times New Roman" w:hAnsi="Times New Roman"/>
      <w:szCs w:val="20"/>
      <w:lang w:eastAsia="ru-RU"/>
    </w:rPr>
  </w:style>
  <w:style w:type="paragraph" w:customStyle="1" w:styleId="Default">
    <w:name w:val="Default"/>
    <w:basedOn w:val="a0"/>
    <w:rsid w:val="0005227B"/>
    <w:pPr>
      <w:autoSpaceDE w:val="0"/>
      <w:autoSpaceDN w:val="0"/>
      <w:spacing w:after="0" w:line="240" w:lineRule="auto"/>
    </w:pPr>
    <w:rPr>
      <w:rFonts w:ascii="Verdana" w:eastAsiaTheme="minorHAnsi" w:hAnsi="Verdan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1753">
      <w:bodyDiv w:val="1"/>
      <w:marLeft w:val="0"/>
      <w:marRight w:val="0"/>
      <w:marTop w:val="0"/>
      <w:marBottom w:val="0"/>
      <w:divBdr>
        <w:top w:val="none" w:sz="0" w:space="0" w:color="auto"/>
        <w:left w:val="none" w:sz="0" w:space="0" w:color="auto"/>
        <w:bottom w:val="none" w:sz="0" w:space="0" w:color="auto"/>
        <w:right w:val="none" w:sz="0" w:space="0" w:color="auto"/>
      </w:divBdr>
    </w:div>
    <w:div w:id="16569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F8096156859D3FC2CA68065714FF7C700545AADE8291CE9C1EB9F64L2C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v@irkvk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747C-4730-4A50-876A-8A5284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11765</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Виктория Викторовна</dc:creator>
  <cp:keywords/>
  <dc:description/>
  <cp:lastModifiedBy>Гракова Нина Николаевна</cp:lastModifiedBy>
  <cp:revision>4</cp:revision>
  <cp:lastPrinted>2021-03-03T05:45:00Z</cp:lastPrinted>
  <dcterms:created xsi:type="dcterms:W3CDTF">2021-04-30T06:27:00Z</dcterms:created>
  <dcterms:modified xsi:type="dcterms:W3CDTF">2022-04-13T07:52:00Z</dcterms:modified>
</cp:coreProperties>
</file>