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AA" w:rsidRPr="00857876" w:rsidRDefault="008116AA" w:rsidP="008116AA">
      <w:pPr>
        <w:autoSpaceDE/>
        <w:autoSpaceDN/>
        <w:jc w:val="right"/>
        <w:rPr>
          <w:sz w:val="22"/>
          <w:szCs w:val="22"/>
          <w:lang w:eastAsia="en-US"/>
        </w:rPr>
      </w:pPr>
      <w:r w:rsidRPr="00857876">
        <w:rPr>
          <w:sz w:val="22"/>
          <w:szCs w:val="22"/>
          <w:lang w:eastAsia="en-US"/>
        </w:rPr>
        <w:t>Приложение №</w:t>
      </w:r>
      <w:r>
        <w:rPr>
          <w:sz w:val="22"/>
          <w:szCs w:val="22"/>
          <w:lang w:eastAsia="en-US"/>
        </w:rPr>
        <w:t>2</w:t>
      </w:r>
      <w:r w:rsidRPr="00857876">
        <w:rPr>
          <w:sz w:val="22"/>
          <w:szCs w:val="22"/>
          <w:lang w:eastAsia="en-US"/>
        </w:rPr>
        <w:t xml:space="preserve">: Порядок подключения </w:t>
      </w:r>
    </w:p>
    <w:p w:rsidR="008116AA" w:rsidRPr="00857876" w:rsidRDefault="008116AA" w:rsidP="008116AA">
      <w:pPr>
        <w:autoSpaceDE/>
        <w:autoSpaceDN/>
        <w:jc w:val="right"/>
        <w:rPr>
          <w:sz w:val="22"/>
          <w:szCs w:val="22"/>
          <w:lang w:eastAsia="en-US"/>
        </w:rPr>
      </w:pPr>
      <w:r w:rsidRPr="00857876">
        <w:rPr>
          <w:sz w:val="22"/>
          <w:szCs w:val="22"/>
          <w:lang w:eastAsia="en-US"/>
        </w:rPr>
        <w:t>Абонентов к «СФЕРА-Курьер»</w:t>
      </w:r>
    </w:p>
    <w:p w:rsidR="008116AA" w:rsidRPr="00857876" w:rsidRDefault="008116AA" w:rsidP="008116AA">
      <w:pPr>
        <w:autoSpaceDE/>
        <w:autoSpaceDN/>
        <w:rPr>
          <w:sz w:val="22"/>
          <w:szCs w:val="22"/>
          <w:lang w:eastAsia="en-US"/>
        </w:rPr>
      </w:pPr>
    </w:p>
    <w:p w:rsidR="008116AA" w:rsidRPr="00857876" w:rsidRDefault="008116AA" w:rsidP="008116AA">
      <w:pPr>
        <w:autoSpaceDE/>
        <w:autoSpaceDN/>
        <w:jc w:val="center"/>
        <w:rPr>
          <w:sz w:val="22"/>
          <w:szCs w:val="22"/>
          <w:lang w:eastAsia="en-US"/>
        </w:rPr>
      </w:pPr>
    </w:p>
    <w:p w:rsidR="008116AA" w:rsidRPr="00857876" w:rsidRDefault="008116AA" w:rsidP="008116AA">
      <w:pPr>
        <w:autoSpaceDE/>
        <w:autoSpaceDN/>
        <w:jc w:val="center"/>
        <w:rPr>
          <w:b/>
          <w:sz w:val="22"/>
          <w:szCs w:val="22"/>
          <w:lang w:eastAsia="en-US"/>
        </w:rPr>
      </w:pPr>
      <w:r w:rsidRPr="00857876">
        <w:rPr>
          <w:b/>
          <w:sz w:val="22"/>
          <w:szCs w:val="22"/>
          <w:lang w:eastAsia="en-US"/>
        </w:rPr>
        <w:t>Уважаемый абонент!</w:t>
      </w:r>
    </w:p>
    <w:p w:rsidR="008116AA" w:rsidRPr="00857876" w:rsidRDefault="008116AA" w:rsidP="008116AA">
      <w:pPr>
        <w:autoSpaceDE/>
        <w:autoSpaceDN/>
        <w:jc w:val="center"/>
        <w:rPr>
          <w:b/>
          <w:sz w:val="22"/>
          <w:szCs w:val="22"/>
          <w:lang w:eastAsia="en-US"/>
        </w:rPr>
      </w:pPr>
    </w:p>
    <w:p w:rsidR="008116AA" w:rsidRPr="00857876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  <w:r w:rsidRPr="00857876">
        <w:rPr>
          <w:sz w:val="22"/>
          <w:szCs w:val="22"/>
          <w:lang w:eastAsia="en-US"/>
        </w:rPr>
        <w:t xml:space="preserve">Для того чтобы начать пользоваться услугой </w:t>
      </w:r>
      <w:proofErr w:type="spellStart"/>
      <w:r w:rsidRPr="00857876">
        <w:rPr>
          <w:sz w:val="22"/>
          <w:szCs w:val="22"/>
          <w:lang w:eastAsia="en-US"/>
        </w:rPr>
        <w:t>E-Invoicing</w:t>
      </w:r>
      <w:proofErr w:type="spellEnd"/>
      <w:r w:rsidRPr="00857876">
        <w:rPr>
          <w:sz w:val="22"/>
          <w:szCs w:val="22"/>
          <w:lang w:eastAsia="en-US"/>
        </w:rPr>
        <w:t xml:space="preserve"> Вам необходимо перейти по ссылке </w:t>
      </w:r>
      <w:hyperlink r:id="rId4" w:history="1">
        <w:r w:rsidRPr="00857876">
          <w:rPr>
            <w:sz w:val="22"/>
            <w:szCs w:val="22"/>
            <w:lang w:eastAsia="en-US"/>
          </w:rPr>
          <w:t>www.esphere.ru</w:t>
        </w:r>
      </w:hyperlink>
      <w:r w:rsidRPr="00857876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</w:t>
      </w:r>
      <w:r w:rsidRPr="00857876">
        <w:rPr>
          <w:sz w:val="22"/>
          <w:szCs w:val="22"/>
          <w:lang w:eastAsia="en-US"/>
        </w:rPr>
        <w:t>затем выполнить следующие шаги:</w:t>
      </w:r>
    </w:p>
    <w:p w:rsidR="008116AA" w:rsidRPr="00857876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</w:p>
    <w:p w:rsidR="00A37C11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  <w:r w:rsidRPr="00857876">
        <w:rPr>
          <w:b/>
          <w:sz w:val="22"/>
          <w:szCs w:val="22"/>
          <w:lang w:eastAsia="en-US"/>
        </w:rPr>
        <w:t>1 шаг:</w:t>
      </w:r>
      <w:r w:rsidR="00A37C11" w:rsidRPr="00A37C11">
        <w:rPr>
          <w:sz w:val="22"/>
          <w:szCs w:val="22"/>
          <w:lang w:eastAsia="en-US"/>
        </w:rPr>
        <w:t xml:space="preserve"> </w:t>
      </w:r>
      <w:r w:rsidR="00A37C11" w:rsidRPr="00857876">
        <w:rPr>
          <w:sz w:val="22"/>
          <w:szCs w:val="22"/>
          <w:lang w:eastAsia="en-US"/>
        </w:rPr>
        <w:t>Нажать кнопку «Подключиться»</w:t>
      </w:r>
      <w:r w:rsidR="007C670E">
        <w:rPr>
          <w:sz w:val="22"/>
          <w:szCs w:val="22"/>
          <w:lang w:eastAsia="en-US"/>
        </w:rPr>
        <w:t>:</w:t>
      </w:r>
    </w:p>
    <w:p w:rsidR="00A37C11" w:rsidRDefault="00A37C11" w:rsidP="008116AA">
      <w:pPr>
        <w:autoSpaceDE/>
        <w:autoSpaceDN/>
        <w:jc w:val="both"/>
        <w:rPr>
          <w:b/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5934075" cy="2800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AA" w:rsidRPr="00857876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  <w:r w:rsidRPr="00857876">
        <w:rPr>
          <w:sz w:val="22"/>
          <w:szCs w:val="22"/>
          <w:lang w:eastAsia="en-US"/>
        </w:rPr>
        <w:t xml:space="preserve"> </w:t>
      </w:r>
    </w:p>
    <w:p w:rsidR="008116AA" w:rsidRPr="00857876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</w:p>
    <w:p w:rsidR="00A37C11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  <w:r w:rsidRPr="00857876">
        <w:rPr>
          <w:b/>
          <w:sz w:val="22"/>
          <w:szCs w:val="22"/>
          <w:lang w:eastAsia="en-US"/>
        </w:rPr>
        <w:t>2 шаг</w:t>
      </w:r>
      <w:r w:rsidRPr="00857876">
        <w:rPr>
          <w:sz w:val="22"/>
          <w:szCs w:val="22"/>
          <w:lang w:eastAsia="en-US"/>
        </w:rPr>
        <w:t>:</w:t>
      </w:r>
      <w:r w:rsidR="00A37C11">
        <w:rPr>
          <w:sz w:val="22"/>
          <w:szCs w:val="22"/>
          <w:lang w:eastAsia="en-US"/>
        </w:rPr>
        <w:t xml:space="preserve"> </w:t>
      </w:r>
      <w:r w:rsidR="00A37C11" w:rsidRPr="00857876">
        <w:rPr>
          <w:sz w:val="22"/>
          <w:szCs w:val="22"/>
          <w:lang w:eastAsia="en-US"/>
        </w:rPr>
        <w:t>Ознакомиться с действующими Условиями предоставления услуг</w:t>
      </w:r>
      <w:r w:rsidR="006C1294">
        <w:rPr>
          <w:sz w:val="22"/>
          <w:szCs w:val="22"/>
          <w:lang w:eastAsia="en-US"/>
        </w:rPr>
        <w:t>, тарифами, указанными в нем и руководством пользователя Личного кабинета:</w:t>
      </w:r>
    </w:p>
    <w:p w:rsidR="00A37C11" w:rsidRDefault="006C1294" w:rsidP="008116AA">
      <w:pPr>
        <w:autoSpaceDE/>
        <w:autoSpaceDN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5934075" cy="3333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AA" w:rsidRDefault="008116AA" w:rsidP="008116AA">
      <w:pPr>
        <w:autoSpaceDE/>
        <w:autoSpaceDN/>
        <w:jc w:val="both"/>
        <w:rPr>
          <w:b/>
          <w:sz w:val="22"/>
          <w:szCs w:val="22"/>
          <w:lang w:eastAsia="en-US"/>
        </w:rPr>
      </w:pPr>
    </w:p>
    <w:p w:rsidR="007C670E" w:rsidRDefault="007C670E" w:rsidP="008116AA">
      <w:pPr>
        <w:autoSpaceDE/>
        <w:autoSpaceDN/>
        <w:jc w:val="both"/>
        <w:rPr>
          <w:b/>
          <w:sz w:val="22"/>
          <w:szCs w:val="22"/>
          <w:lang w:eastAsia="en-US"/>
        </w:rPr>
      </w:pPr>
    </w:p>
    <w:p w:rsidR="007C670E" w:rsidRDefault="007C670E" w:rsidP="008116AA">
      <w:pPr>
        <w:autoSpaceDE/>
        <w:autoSpaceDN/>
        <w:jc w:val="both"/>
        <w:rPr>
          <w:b/>
          <w:sz w:val="22"/>
          <w:szCs w:val="22"/>
          <w:lang w:eastAsia="en-US"/>
        </w:rPr>
      </w:pPr>
    </w:p>
    <w:p w:rsidR="007C670E" w:rsidRDefault="007C670E" w:rsidP="008116AA">
      <w:pPr>
        <w:autoSpaceDE/>
        <w:autoSpaceDN/>
        <w:jc w:val="both"/>
        <w:rPr>
          <w:b/>
          <w:sz w:val="22"/>
          <w:szCs w:val="22"/>
          <w:lang w:eastAsia="en-US"/>
        </w:rPr>
      </w:pPr>
    </w:p>
    <w:p w:rsidR="007C670E" w:rsidRPr="00857876" w:rsidRDefault="007C670E" w:rsidP="008116AA">
      <w:pPr>
        <w:autoSpaceDE/>
        <w:autoSpaceDN/>
        <w:jc w:val="both"/>
        <w:rPr>
          <w:b/>
          <w:sz w:val="22"/>
          <w:szCs w:val="22"/>
          <w:lang w:eastAsia="en-US"/>
        </w:rPr>
      </w:pPr>
    </w:p>
    <w:p w:rsidR="008116AA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  <w:r w:rsidRPr="00857876">
        <w:rPr>
          <w:b/>
          <w:sz w:val="22"/>
          <w:szCs w:val="22"/>
          <w:lang w:eastAsia="en-US"/>
        </w:rPr>
        <w:lastRenderedPageBreak/>
        <w:t>3 шаг</w:t>
      </w:r>
      <w:r w:rsidRPr="00857876">
        <w:rPr>
          <w:sz w:val="22"/>
          <w:szCs w:val="22"/>
          <w:lang w:eastAsia="en-US"/>
        </w:rPr>
        <w:t xml:space="preserve">: </w:t>
      </w:r>
      <w:r w:rsidR="007C670E">
        <w:rPr>
          <w:sz w:val="22"/>
          <w:szCs w:val="22"/>
          <w:lang w:eastAsia="en-US"/>
        </w:rPr>
        <w:t>Нажать кнопку «Подключить Сфера Курьер через ЛКК</w:t>
      </w:r>
      <w:r w:rsidR="007C670E" w:rsidRPr="00857876">
        <w:rPr>
          <w:sz w:val="22"/>
          <w:szCs w:val="22"/>
          <w:lang w:eastAsia="en-US"/>
        </w:rPr>
        <w:t>»</w:t>
      </w:r>
      <w:r w:rsidR="007C670E">
        <w:rPr>
          <w:sz w:val="22"/>
          <w:szCs w:val="22"/>
          <w:lang w:eastAsia="en-US"/>
        </w:rPr>
        <w:t>:</w:t>
      </w:r>
    </w:p>
    <w:p w:rsidR="007C670E" w:rsidRPr="00857876" w:rsidRDefault="007C670E" w:rsidP="008116AA">
      <w:pPr>
        <w:autoSpaceDE/>
        <w:autoSpaceDN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5934075" cy="3333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AA" w:rsidRPr="00857876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</w:p>
    <w:p w:rsidR="008116AA" w:rsidRDefault="008116AA" w:rsidP="008116AA">
      <w:pPr>
        <w:autoSpaceDE/>
        <w:autoSpaceDN/>
        <w:jc w:val="both"/>
        <w:rPr>
          <w:sz w:val="22"/>
          <w:szCs w:val="22"/>
          <w:lang w:eastAsia="en-US"/>
        </w:rPr>
      </w:pPr>
      <w:r w:rsidRPr="007C670E">
        <w:rPr>
          <w:b/>
          <w:sz w:val="22"/>
          <w:szCs w:val="22"/>
          <w:lang w:eastAsia="en-US"/>
        </w:rPr>
        <w:t>4 шаг</w:t>
      </w:r>
      <w:r w:rsidRPr="00857876">
        <w:rPr>
          <w:sz w:val="22"/>
          <w:szCs w:val="22"/>
          <w:lang w:eastAsia="en-US"/>
        </w:rPr>
        <w:t xml:space="preserve">: </w:t>
      </w:r>
      <w:r w:rsidR="007C670E">
        <w:rPr>
          <w:sz w:val="22"/>
          <w:szCs w:val="22"/>
          <w:lang w:eastAsia="en-US"/>
        </w:rPr>
        <w:t>Осуществить «Регистрацию в личном кабинете клиента», заполнив соответствующую форму</w:t>
      </w:r>
      <w:r w:rsidR="00A07AB5">
        <w:rPr>
          <w:sz w:val="22"/>
          <w:szCs w:val="22"/>
          <w:lang w:eastAsia="en-US"/>
        </w:rPr>
        <w:t>, действовать пошагово в соответствии с «Руководством пользователя»</w:t>
      </w:r>
      <w:r w:rsidR="007C670E">
        <w:rPr>
          <w:sz w:val="22"/>
          <w:szCs w:val="22"/>
          <w:lang w:eastAsia="en-US"/>
        </w:rPr>
        <w:t>:</w:t>
      </w:r>
    </w:p>
    <w:p w:rsidR="007C670E" w:rsidRPr="00015652" w:rsidRDefault="007C670E" w:rsidP="008116AA">
      <w:pPr>
        <w:autoSpaceDE/>
        <w:autoSpaceDN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5943600" cy="3486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B5" w:rsidRDefault="00A07AB5" w:rsidP="008116AA">
      <w:pPr>
        <w:autoSpaceDE/>
        <w:autoSpaceDN/>
        <w:rPr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8116AA" w:rsidRDefault="00A07AB5" w:rsidP="008116AA">
      <w:pPr>
        <w:autoSpaceDE/>
        <w:autoSpaceDN/>
        <w:rPr>
          <w:sz w:val="22"/>
          <w:szCs w:val="22"/>
        </w:rPr>
      </w:pPr>
      <w:r w:rsidRPr="00A07AB5">
        <w:rPr>
          <w:b/>
          <w:sz w:val="22"/>
          <w:szCs w:val="22"/>
          <w:lang w:eastAsia="en-US"/>
        </w:rPr>
        <w:lastRenderedPageBreak/>
        <w:t xml:space="preserve">5 шаг: </w:t>
      </w:r>
      <w:r w:rsidRPr="00A07AB5">
        <w:rPr>
          <w:sz w:val="22"/>
          <w:szCs w:val="22"/>
        </w:rPr>
        <w:t>Нажать на кнопку «Подтвердить» (кнопка активируется после заполнения всех обязательных полей). На номер мобильного телефона, указанный в личных данных, поступит sms-код для продолжения процедуры регистрации.</w:t>
      </w:r>
    </w:p>
    <w:p w:rsidR="00A07AB5" w:rsidRPr="00A07AB5" w:rsidRDefault="00A07AB5" w:rsidP="008116AA">
      <w:pPr>
        <w:autoSpaceDE/>
        <w:autoSpaceDN/>
        <w:rPr>
          <w:b/>
          <w:sz w:val="22"/>
          <w:szCs w:val="22"/>
          <w:lang w:eastAsia="en-US"/>
        </w:rPr>
      </w:pPr>
    </w:p>
    <w:p w:rsidR="00A07AB5" w:rsidRDefault="00E24688" w:rsidP="008116AA">
      <w:pPr>
        <w:autoSpaceDE/>
        <w:autoSpaceDN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5943600" cy="1733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B5" w:rsidRDefault="00A07AB5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E24688">
        <w:rPr>
          <w:b/>
          <w:sz w:val="22"/>
          <w:szCs w:val="22"/>
          <w:lang w:eastAsia="en-US"/>
        </w:rPr>
        <w:t>6 шаг:</w:t>
      </w:r>
      <w:r>
        <w:rPr>
          <w:sz w:val="22"/>
          <w:szCs w:val="22"/>
          <w:lang w:eastAsia="en-US"/>
        </w:rPr>
        <w:t xml:space="preserve"> </w:t>
      </w:r>
      <w:r w:rsidRPr="00E24688">
        <w:rPr>
          <w:sz w:val="22"/>
          <w:szCs w:val="22"/>
        </w:rPr>
        <w:t>После прохождения визуальной проверки и нажатия на кнопку «ОК» откроется окно ввода SMS-пароля. Нажать на кнопку «Подтвердить» (кнопка активируется при введении sms-пароля). В блоке «Данные о компании» отобразится информация о компании. В открывшемся разделе «Данные о компании» ввести ИНН.</w:t>
      </w:r>
    </w:p>
    <w:p w:rsidR="00E24688" w:rsidRDefault="00E24688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4619625" cy="1495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B5" w:rsidRDefault="00A07AB5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</w:p>
    <w:p w:rsidR="00A07AB5" w:rsidRPr="00E24688" w:rsidRDefault="00E24688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E24688">
        <w:rPr>
          <w:sz w:val="22"/>
          <w:szCs w:val="22"/>
        </w:rPr>
        <w:t>Нажать на кнопку «Продолжить» (кнопка активируется при введении корректного ИНН). В результате автоматического обращения в ЕГРЮЛ/ЕГРИП выводятся данные организации. При отсутствии данных о компании в ЕГРЮЛ/ЕГРИП по указанному ИНН выводится предупреждение</w:t>
      </w:r>
    </w:p>
    <w:p w:rsidR="00E24688" w:rsidRDefault="00E24688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4476750" cy="885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22" w:rsidRDefault="00B61B22" w:rsidP="008116AA">
      <w:pPr>
        <w:autoSpaceDE/>
        <w:autoSpaceDN/>
        <w:spacing w:before="100" w:beforeAutospacing="1" w:after="100" w:afterAutospacing="1"/>
        <w:rPr>
          <w:b/>
          <w:sz w:val="22"/>
          <w:szCs w:val="22"/>
          <w:lang w:eastAsia="en-US"/>
        </w:rPr>
      </w:pPr>
    </w:p>
    <w:p w:rsidR="00B61B22" w:rsidRDefault="00B61B22" w:rsidP="008116AA">
      <w:pPr>
        <w:autoSpaceDE/>
        <w:autoSpaceDN/>
        <w:spacing w:before="100" w:beforeAutospacing="1" w:after="100" w:afterAutospacing="1"/>
        <w:rPr>
          <w:b/>
          <w:sz w:val="22"/>
          <w:szCs w:val="22"/>
          <w:lang w:eastAsia="en-US"/>
        </w:rPr>
      </w:pPr>
    </w:p>
    <w:p w:rsidR="00B61B22" w:rsidRDefault="00B61B22" w:rsidP="008116AA">
      <w:pPr>
        <w:autoSpaceDE/>
        <w:autoSpaceDN/>
        <w:spacing w:before="100" w:beforeAutospacing="1" w:after="100" w:afterAutospacing="1"/>
        <w:rPr>
          <w:b/>
          <w:sz w:val="22"/>
          <w:szCs w:val="22"/>
          <w:lang w:eastAsia="en-US"/>
        </w:rPr>
      </w:pPr>
    </w:p>
    <w:p w:rsidR="00B61B22" w:rsidRDefault="00B61B22" w:rsidP="008116AA">
      <w:pPr>
        <w:autoSpaceDE/>
        <w:autoSpaceDN/>
        <w:spacing w:before="100" w:beforeAutospacing="1" w:after="100" w:afterAutospacing="1"/>
        <w:rPr>
          <w:b/>
          <w:sz w:val="22"/>
          <w:szCs w:val="22"/>
          <w:lang w:eastAsia="en-US"/>
        </w:rPr>
      </w:pPr>
    </w:p>
    <w:p w:rsidR="00B61B22" w:rsidRDefault="00B61B22" w:rsidP="008116AA">
      <w:pPr>
        <w:autoSpaceDE/>
        <w:autoSpaceDN/>
        <w:spacing w:before="100" w:beforeAutospacing="1" w:after="100" w:afterAutospacing="1"/>
        <w:rPr>
          <w:b/>
          <w:sz w:val="22"/>
          <w:szCs w:val="22"/>
          <w:lang w:eastAsia="en-US"/>
        </w:rPr>
      </w:pPr>
    </w:p>
    <w:p w:rsidR="00B61B22" w:rsidRDefault="00B61B22" w:rsidP="008116AA">
      <w:pPr>
        <w:autoSpaceDE/>
        <w:autoSpaceDN/>
        <w:spacing w:before="100" w:beforeAutospacing="1" w:after="100" w:afterAutospacing="1"/>
        <w:rPr>
          <w:b/>
          <w:sz w:val="22"/>
          <w:szCs w:val="22"/>
          <w:lang w:eastAsia="en-US"/>
        </w:rPr>
      </w:pPr>
    </w:p>
    <w:p w:rsidR="00B61B22" w:rsidRDefault="00B61B22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B61B22">
        <w:rPr>
          <w:b/>
          <w:sz w:val="22"/>
          <w:szCs w:val="22"/>
          <w:lang w:eastAsia="en-US"/>
        </w:rPr>
        <w:lastRenderedPageBreak/>
        <w:t xml:space="preserve">7 шаг: </w:t>
      </w:r>
      <w:r w:rsidRPr="00B61B22">
        <w:rPr>
          <w:sz w:val="22"/>
          <w:szCs w:val="22"/>
        </w:rPr>
        <w:t xml:space="preserve">Для ознакомления с условиями регистрации в Системе нажать на ссылку «с условиями». Для подтверждения регистрации нажать на кнопку «Зарегистрироваться». На </w:t>
      </w:r>
      <w:proofErr w:type="spellStart"/>
      <w:r w:rsidRPr="00B61B22">
        <w:rPr>
          <w:sz w:val="22"/>
          <w:szCs w:val="22"/>
        </w:rPr>
        <w:t>e-mail</w:t>
      </w:r>
      <w:proofErr w:type="spellEnd"/>
      <w:r w:rsidRPr="00B61B22">
        <w:rPr>
          <w:sz w:val="22"/>
          <w:szCs w:val="22"/>
        </w:rPr>
        <w:t>, указанный при регистрации, автоматически будет отправлено письмо со ссылкой для подтверждения регистрации. Откроется форма сообщения об успешной регистрации</w:t>
      </w:r>
    </w:p>
    <w:p w:rsidR="00B61B22" w:rsidRPr="00B61B22" w:rsidRDefault="00B61B22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3743325" cy="1390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22" w:rsidRDefault="00B61B22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B61B22">
        <w:rPr>
          <w:sz w:val="22"/>
          <w:szCs w:val="22"/>
        </w:rPr>
        <w:t>Для завершения регистрации необходимо проследовать по ссылке, указанной в письме. В открывшейся форме в разделе «Сменить пароль» ввести новый пароль в строке «Введите новый пароль», используя рекомендации «Как правильно составить пароль?»</w:t>
      </w:r>
      <w:r>
        <w:rPr>
          <w:sz w:val="22"/>
          <w:szCs w:val="22"/>
        </w:rPr>
        <w:t xml:space="preserve"> </w:t>
      </w:r>
      <w:r w:rsidRPr="00B61B22">
        <w:rPr>
          <w:sz w:val="22"/>
          <w:szCs w:val="22"/>
        </w:rPr>
        <w:t>Первому пользователю организации при регистрации назначается роль Администратора организации.</w:t>
      </w:r>
    </w:p>
    <w:p w:rsidR="00B61B22" w:rsidRDefault="00B61B22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B61B22">
        <w:rPr>
          <w:b/>
          <w:sz w:val="22"/>
          <w:szCs w:val="22"/>
        </w:rPr>
        <w:t xml:space="preserve">8 шаг: </w:t>
      </w:r>
      <w:r>
        <w:rPr>
          <w:sz w:val="22"/>
          <w:szCs w:val="22"/>
        </w:rPr>
        <w:t>провести авторизацию пользователя в Системе, ввести логин и пароль, полученные при регистрации:</w:t>
      </w:r>
    </w:p>
    <w:p w:rsidR="00B61B22" w:rsidRDefault="00B61B22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467350" cy="3000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22" w:rsidRDefault="00BC7B51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BC7B51">
        <w:rPr>
          <w:b/>
          <w:sz w:val="22"/>
          <w:szCs w:val="22"/>
          <w:lang w:eastAsia="en-US"/>
        </w:rPr>
        <w:t xml:space="preserve">9 шаг: </w:t>
      </w:r>
      <w:r w:rsidRPr="00BC7B51">
        <w:rPr>
          <w:sz w:val="22"/>
          <w:szCs w:val="22"/>
          <w:lang w:eastAsia="en-US"/>
        </w:rPr>
        <w:t xml:space="preserve">осуществить вход в Систему, в открывшейся </w:t>
      </w:r>
      <w:r w:rsidRPr="00BC7B51">
        <w:rPr>
          <w:sz w:val="22"/>
          <w:szCs w:val="22"/>
        </w:rPr>
        <w:t>по умолчанию экранной форме нажат</w:t>
      </w:r>
      <w:r>
        <w:rPr>
          <w:sz w:val="22"/>
          <w:szCs w:val="22"/>
        </w:rPr>
        <w:t>ь на кнопку «Заключить договор»:</w:t>
      </w:r>
    </w:p>
    <w:p w:rsidR="00BC7B51" w:rsidRPr="00BC7B51" w:rsidRDefault="00BC7B51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4876800" cy="1095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B22" w:rsidRDefault="00BC7B51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BC7B51">
        <w:rPr>
          <w:sz w:val="22"/>
          <w:szCs w:val="22"/>
        </w:rPr>
        <w:t xml:space="preserve">Для ознакомления с условиями договора-оферты необходимо нажать на ссылку «С договором-офертой» ООО «КОРУС Консалтинг СНГ» ознакомлен. Установить галочку в чек-боксе «С договором-офертой ООО «КОРУС Консалтинг СНГ» ознакомлен». Для отправки заявки на </w:t>
      </w:r>
      <w:r w:rsidRPr="00BC7B51">
        <w:rPr>
          <w:sz w:val="22"/>
          <w:szCs w:val="22"/>
        </w:rPr>
        <w:lastRenderedPageBreak/>
        <w:t>заключение договора с Компанией необходимо нажать на кн</w:t>
      </w:r>
      <w:r w:rsidR="00D0453B">
        <w:rPr>
          <w:sz w:val="22"/>
          <w:szCs w:val="22"/>
        </w:rPr>
        <w:t xml:space="preserve">опку «Подтвердить и продолжить». </w:t>
      </w:r>
      <w:r w:rsidRPr="00BC7B51">
        <w:rPr>
          <w:sz w:val="22"/>
          <w:szCs w:val="22"/>
        </w:rPr>
        <w:t>Кнопка становится активной при корректно заполненных данных и указанном признаке «С договором-офертой ООО «КОРУС Консалтинг СНГ» ознакомлен».</w:t>
      </w:r>
    </w:p>
    <w:p w:rsidR="00D0453B" w:rsidRDefault="00D0453B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 w:rsidRPr="00D0453B">
        <w:rPr>
          <w:b/>
          <w:sz w:val="22"/>
          <w:szCs w:val="22"/>
        </w:rPr>
        <w:t>10 шаг:</w:t>
      </w:r>
      <w:r>
        <w:rPr>
          <w:sz w:val="22"/>
          <w:szCs w:val="22"/>
        </w:rPr>
        <w:t xml:space="preserve"> </w:t>
      </w:r>
      <w:r w:rsidRPr="00D0453B">
        <w:rPr>
          <w:sz w:val="22"/>
          <w:szCs w:val="22"/>
        </w:rPr>
        <w:t>После отправки заявки происходит автоматический переход в меню «Заявки» Системы со списком заявок, в котором отображается сформированная заявка на заключение договора с Компанией в статусе «Ожидание оплаты», к которой прикреплён счёт и условия договора. На адрес электронной почты, указанной при регистрации, будет направлено уведомление о необходимости оплатить счёт с указанием срока действия счета. При отсутствии полной оплаты счёта в течение 14 дней происходит автоматическое отклонение заявки. При поступлении денежных средств на расчетный счет Компании (оплаты счёта) пользователю на электронную почту, указанную при регистрации, поступит уведомление о заключении договора и возможности подать заявку на выпуск электронной подписи</w:t>
      </w:r>
      <w:r>
        <w:rPr>
          <w:sz w:val="22"/>
          <w:szCs w:val="22"/>
        </w:rPr>
        <w:t>.</w:t>
      </w:r>
    </w:p>
    <w:p w:rsidR="00D0453B" w:rsidRPr="00D0453B" w:rsidRDefault="00D0453B" w:rsidP="008116AA">
      <w:pPr>
        <w:autoSpaceDE/>
        <w:autoSpaceDN/>
        <w:spacing w:before="100" w:beforeAutospacing="1" w:after="100" w:afterAutospacing="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15025" cy="819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51" w:rsidRDefault="00BC7B51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</w:p>
    <w:p w:rsidR="008116AA" w:rsidRDefault="008116AA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r w:rsidRPr="00857876">
        <w:rPr>
          <w:sz w:val="22"/>
          <w:szCs w:val="22"/>
          <w:lang w:eastAsia="en-US"/>
        </w:rPr>
        <w:t xml:space="preserve">При возникновении </w:t>
      </w:r>
      <w:r>
        <w:rPr>
          <w:sz w:val="22"/>
          <w:szCs w:val="22"/>
          <w:lang w:eastAsia="en-US"/>
        </w:rPr>
        <w:t>вопросов вы всегда можете обратиться в подразделение ОАО «Сбербанк России», обслуживающее корпоративных клиентов.</w:t>
      </w:r>
    </w:p>
    <w:p w:rsidR="008116AA" w:rsidRPr="00857876" w:rsidRDefault="008116AA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При возникновении </w:t>
      </w:r>
      <w:r w:rsidRPr="00857876">
        <w:rPr>
          <w:sz w:val="22"/>
          <w:szCs w:val="22"/>
          <w:lang w:eastAsia="en-US"/>
        </w:rPr>
        <w:t>сложностей в работе с нашими системами, Вы всегда можете обратиться к специалистам Технической Поддержки. Связаться можно по телефонам:</w:t>
      </w:r>
    </w:p>
    <w:p w:rsidR="008116AA" w:rsidRPr="00857876" w:rsidRDefault="008116AA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r w:rsidRPr="00857876">
        <w:rPr>
          <w:sz w:val="22"/>
          <w:szCs w:val="22"/>
          <w:lang w:eastAsia="en-US"/>
        </w:rPr>
        <w:t xml:space="preserve">8 (800) </w:t>
      </w:r>
      <w:r w:rsidR="00D0453B">
        <w:rPr>
          <w:sz w:val="22"/>
          <w:szCs w:val="22"/>
          <w:lang w:eastAsia="en-US"/>
        </w:rPr>
        <w:t>100-8-812 (Бесплатно по России)</w:t>
      </w:r>
      <w:r w:rsidR="005F6789">
        <w:rPr>
          <w:sz w:val="22"/>
          <w:szCs w:val="22"/>
          <w:lang w:eastAsia="en-US"/>
        </w:rPr>
        <w:br/>
      </w:r>
      <w:r w:rsidR="005F6789">
        <w:rPr>
          <w:sz w:val="22"/>
          <w:szCs w:val="22"/>
          <w:lang w:val="en-US" w:eastAsia="en-US"/>
        </w:rPr>
        <w:t>8</w:t>
      </w:r>
      <w:bookmarkStart w:id="0" w:name="_GoBack"/>
      <w:bookmarkEnd w:id="0"/>
      <w:r w:rsidRPr="00857876">
        <w:rPr>
          <w:sz w:val="22"/>
          <w:szCs w:val="22"/>
          <w:lang w:eastAsia="en-US"/>
        </w:rPr>
        <w:t xml:space="preserve"> (812) 334-38-12 </w:t>
      </w:r>
    </w:p>
    <w:p w:rsidR="008116AA" w:rsidRPr="00857876" w:rsidRDefault="00BE1401" w:rsidP="008116AA">
      <w:pPr>
        <w:autoSpaceDE/>
        <w:autoSpaceDN/>
        <w:spacing w:before="100" w:beforeAutospacing="1" w:after="100" w:afterAutospacing="1"/>
        <w:rPr>
          <w:sz w:val="22"/>
          <w:szCs w:val="22"/>
          <w:lang w:eastAsia="en-US"/>
        </w:rPr>
      </w:pPr>
      <w:hyperlink r:id="rId16" w:history="1">
        <w:r w:rsidR="008116AA" w:rsidRPr="00857876">
          <w:rPr>
            <w:sz w:val="22"/>
            <w:szCs w:val="22"/>
            <w:lang w:eastAsia="en-US"/>
          </w:rPr>
          <w:t>helpdesk@esphere.ru</w:t>
        </w:r>
      </w:hyperlink>
    </w:p>
    <w:p w:rsidR="00643F94" w:rsidRDefault="00643F94"/>
    <w:sectPr w:rsidR="00643F94" w:rsidSect="0064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AA"/>
    <w:rsid w:val="00357148"/>
    <w:rsid w:val="0047216C"/>
    <w:rsid w:val="005F6789"/>
    <w:rsid w:val="00643F94"/>
    <w:rsid w:val="006C1294"/>
    <w:rsid w:val="007C670E"/>
    <w:rsid w:val="008116AA"/>
    <w:rsid w:val="00A07AB5"/>
    <w:rsid w:val="00A37C11"/>
    <w:rsid w:val="00B61B22"/>
    <w:rsid w:val="00BC7B51"/>
    <w:rsid w:val="00BE1401"/>
    <w:rsid w:val="00D0453B"/>
    <w:rsid w:val="00E2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A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6A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elpdesk@esphere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www.esphere.ru/dogovor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</dc:creator>
  <cp:lastModifiedBy>Шматкова Елена Николаевна</cp:lastModifiedBy>
  <cp:revision>2</cp:revision>
  <dcterms:created xsi:type="dcterms:W3CDTF">2016-02-29T09:03:00Z</dcterms:created>
  <dcterms:modified xsi:type="dcterms:W3CDTF">2016-02-29T09:03:00Z</dcterms:modified>
</cp:coreProperties>
</file>